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1885B" w14:textId="77777777" w:rsidR="005D662E" w:rsidRPr="00912CAE" w:rsidRDefault="00ED2D52" w:rsidP="00ED2D52">
      <w:pPr>
        <w:ind w:left="0" w:firstLine="0"/>
        <w:jc w:val="center"/>
        <w:rPr>
          <w:rFonts w:asciiTheme="minorHAnsi" w:hAnsiTheme="minorHAnsi" w:cs="Segoe UI Semilight"/>
          <w:b/>
          <w:sz w:val="24"/>
          <w:szCs w:val="28"/>
        </w:rPr>
      </w:pPr>
      <w:bookmarkStart w:id="0" w:name="_GoBack"/>
      <w:bookmarkEnd w:id="0"/>
      <w:r w:rsidRPr="0022240C">
        <w:rPr>
          <w:rFonts w:ascii="Segoe UI Semilight" w:hAnsi="Segoe UI Semilight" w:cs="Segoe UI Semilight"/>
          <w:b/>
          <w:noProof/>
          <w:sz w:val="36"/>
          <w:szCs w:val="40"/>
        </w:rPr>
        <w:drawing>
          <wp:inline distT="0" distB="0" distL="0" distR="0" wp14:anchorId="2B233EB4" wp14:editId="02293CE9">
            <wp:extent cx="3642360" cy="13544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APS update logo.jpg"/>
                    <pic:cNvPicPr/>
                  </pic:nvPicPr>
                  <pic:blipFill>
                    <a:blip r:embed="rId8">
                      <a:extLst>
                        <a:ext uri="{28A0092B-C50C-407E-A947-70E740481C1C}">
                          <a14:useLocalDpi xmlns:a14="http://schemas.microsoft.com/office/drawing/2010/main" val="0"/>
                        </a:ext>
                      </a:extLst>
                    </a:blip>
                    <a:stretch>
                      <a:fillRect/>
                    </a:stretch>
                  </pic:blipFill>
                  <pic:spPr>
                    <a:xfrm>
                      <a:off x="0" y="0"/>
                      <a:ext cx="3652880" cy="1358393"/>
                    </a:xfrm>
                    <a:prstGeom prst="rect">
                      <a:avLst/>
                    </a:prstGeom>
                  </pic:spPr>
                </pic:pic>
              </a:graphicData>
            </a:graphic>
          </wp:inline>
        </w:drawing>
      </w:r>
      <w:r w:rsidRPr="0022240C">
        <w:rPr>
          <w:rFonts w:ascii="Segoe UI Semilight" w:hAnsi="Segoe UI Semilight" w:cs="Segoe UI Semilight"/>
          <w:b/>
          <w:sz w:val="36"/>
          <w:szCs w:val="40"/>
        </w:rPr>
        <w:br/>
      </w:r>
      <w:r w:rsidR="005D662E" w:rsidRPr="00912CAE">
        <w:rPr>
          <w:rFonts w:asciiTheme="minorHAnsi" w:hAnsiTheme="minorHAnsi" w:cs="Segoe UI Semilight"/>
          <w:b/>
          <w:sz w:val="36"/>
          <w:szCs w:val="40"/>
        </w:rPr>
        <w:t xml:space="preserve">Illinois </w:t>
      </w:r>
      <w:r w:rsidRPr="00912CAE">
        <w:rPr>
          <w:rFonts w:asciiTheme="minorHAnsi" w:hAnsiTheme="minorHAnsi" w:cs="Segoe UI Semilight"/>
          <w:b/>
          <w:sz w:val="36"/>
          <w:szCs w:val="40"/>
        </w:rPr>
        <w:t>ICAPS/IET Self-Assessment</w:t>
      </w:r>
      <w:r w:rsidR="00EA6E69" w:rsidRPr="00912CAE">
        <w:rPr>
          <w:rFonts w:asciiTheme="minorHAnsi" w:hAnsiTheme="minorHAnsi" w:cs="Segoe UI Semilight"/>
          <w:b/>
          <w:sz w:val="36"/>
          <w:szCs w:val="40"/>
        </w:rPr>
        <w:t xml:space="preserve"> Tool</w:t>
      </w:r>
    </w:p>
    <w:p w14:paraId="6798D0E4" w14:textId="77777777" w:rsidR="005D662E" w:rsidRPr="00912CAE" w:rsidRDefault="005D662E" w:rsidP="008F7DFB">
      <w:pPr>
        <w:ind w:left="0" w:firstLine="0"/>
        <w:rPr>
          <w:rFonts w:asciiTheme="minorHAnsi" w:hAnsiTheme="minorHAnsi" w:cs="Segoe UI Semilight"/>
          <w:sz w:val="24"/>
          <w:szCs w:val="24"/>
        </w:rPr>
      </w:pPr>
    </w:p>
    <w:p w14:paraId="6C929FC1" w14:textId="77777777" w:rsidR="005D662E" w:rsidRPr="00912CAE" w:rsidRDefault="005D662E" w:rsidP="004F2BBF">
      <w:pPr>
        <w:pBdr>
          <w:top w:val="thinThickSmallGap" w:sz="24" w:space="1" w:color="auto"/>
        </w:pBdr>
        <w:rPr>
          <w:rFonts w:asciiTheme="minorHAnsi" w:hAnsiTheme="minorHAnsi" w:cs="Segoe UI Semilight"/>
          <w:sz w:val="24"/>
          <w:szCs w:val="28"/>
        </w:rPr>
      </w:pPr>
    </w:p>
    <w:p w14:paraId="5007A2A7" w14:textId="694B27D0" w:rsidR="00ED2D52" w:rsidRPr="00912CAE" w:rsidRDefault="004F2BBF" w:rsidP="004F2BBF">
      <w:pPr>
        <w:pBdr>
          <w:bottom w:val="thinThickSmallGap" w:sz="24" w:space="1" w:color="auto"/>
        </w:pBdr>
        <w:ind w:firstLine="0"/>
        <w:jc w:val="center"/>
        <w:rPr>
          <w:rFonts w:asciiTheme="minorHAnsi" w:hAnsiTheme="minorHAnsi" w:cs="Segoe UI Semilight"/>
          <w:i/>
          <w:sz w:val="24"/>
          <w:szCs w:val="24"/>
        </w:rPr>
      </w:pPr>
      <w:r w:rsidRPr="00912CAE">
        <w:rPr>
          <w:rFonts w:asciiTheme="minorHAnsi" w:hAnsiTheme="minorHAnsi" w:cs="Segoe UI Semilight"/>
          <w:i/>
          <w:sz w:val="24"/>
          <w:szCs w:val="24"/>
        </w:rPr>
        <w:t>The Integrated Career &amp; Academic Preparation System (ICAPS), is the implementation of the Accelerating Opportunity (AO) initiative in Illinois. ICAPS aims to provide an integrated pathway in Career and Technical Education (CTE) for college credit and program certificate opportunitie</w:t>
      </w:r>
      <w:r w:rsidR="00D1011C">
        <w:rPr>
          <w:rFonts w:asciiTheme="minorHAnsi" w:hAnsiTheme="minorHAnsi" w:cs="Segoe UI Semilight"/>
          <w:i/>
          <w:sz w:val="24"/>
          <w:szCs w:val="24"/>
        </w:rPr>
        <w:t>s for Adult Education and Literacy (AE</w:t>
      </w:r>
      <w:r w:rsidRPr="00912CAE">
        <w:rPr>
          <w:rFonts w:asciiTheme="minorHAnsi" w:hAnsiTheme="minorHAnsi" w:cs="Segoe UI Semilight"/>
          <w:i/>
          <w:sz w:val="24"/>
          <w:szCs w:val="24"/>
        </w:rPr>
        <w:t>L) students that lack basic skills. Through ICAPS programs students work to complete their high school equivalency and are co-enrolled in credit CTE courses/certificates through an integrated instructional model—supplemented by support courses, comprehensive student supportive services, and augmented by team teaching that includes CTE faculty and basic skills instructors. The model provides career pathway/employment opportunities for students while enabling their transition into additional post-secondary certificate/degree programs.</w:t>
      </w:r>
      <w:r w:rsidR="00ED2D52" w:rsidRPr="00912CAE">
        <w:rPr>
          <w:rFonts w:asciiTheme="minorHAnsi" w:hAnsiTheme="minorHAnsi" w:cs="Segoe UI Semilight"/>
          <w:i/>
          <w:sz w:val="24"/>
          <w:szCs w:val="24"/>
        </w:rPr>
        <w:br/>
      </w:r>
    </w:p>
    <w:p w14:paraId="4FF7BE1A" w14:textId="77777777" w:rsidR="005D662E" w:rsidRPr="00912CAE" w:rsidRDefault="005D662E" w:rsidP="00F74288">
      <w:pPr>
        <w:tabs>
          <w:tab w:val="left" w:pos="7665"/>
        </w:tabs>
        <w:rPr>
          <w:rFonts w:asciiTheme="minorHAnsi" w:hAnsiTheme="minorHAnsi" w:cs="Segoe UI Semilight"/>
          <w:sz w:val="24"/>
          <w:szCs w:val="24"/>
        </w:rPr>
      </w:pPr>
      <w:r w:rsidRPr="00912CAE">
        <w:rPr>
          <w:rFonts w:asciiTheme="minorHAnsi" w:hAnsiTheme="minorHAnsi" w:cs="Segoe UI Semilight"/>
          <w:sz w:val="24"/>
          <w:szCs w:val="24"/>
        </w:rPr>
        <w:tab/>
      </w:r>
      <w:r w:rsidRPr="00912CAE">
        <w:rPr>
          <w:rFonts w:asciiTheme="minorHAnsi" w:hAnsiTheme="minorHAnsi" w:cs="Segoe UI Semilight"/>
          <w:sz w:val="24"/>
          <w:szCs w:val="24"/>
        </w:rPr>
        <w:tab/>
      </w:r>
    </w:p>
    <w:p w14:paraId="5349CD29" w14:textId="1DF0662C" w:rsidR="00AB0122" w:rsidRDefault="00AB0122" w:rsidP="008F7DFB">
      <w:pPr>
        <w:ind w:left="0" w:firstLine="0"/>
        <w:rPr>
          <w:rFonts w:asciiTheme="minorHAnsi" w:hAnsiTheme="minorHAnsi" w:cs="Segoe UI Semilight"/>
          <w:b/>
          <w:sz w:val="24"/>
          <w:szCs w:val="24"/>
        </w:rPr>
      </w:pPr>
      <w:r>
        <w:rPr>
          <w:rFonts w:asciiTheme="minorHAnsi" w:hAnsiTheme="minorHAnsi" w:cs="Segoe UI Semilight"/>
          <w:b/>
          <w:sz w:val="24"/>
          <w:szCs w:val="24"/>
        </w:rPr>
        <w:t xml:space="preserve">ICAPS/IET Model One: _____       </w:t>
      </w:r>
      <w:r>
        <w:rPr>
          <w:rFonts w:asciiTheme="minorHAnsi" w:hAnsiTheme="minorHAnsi" w:cs="Segoe UI Semilight"/>
          <w:b/>
          <w:sz w:val="24"/>
          <w:szCs w:val="24"/>
        </w:rPr>
        <w:tab/>
      </w:r>
      <w:r>
        <w:rPr>
          <w:rFonts w:asciiTheme="minorHAnsi" w:hAnsiTheme="minorHAnsi" w:cs="Segoe UI Semilight"/>
          <w:b/>
          <w:sz w:val="24"/>
          <w:szCs w:val="24"/>
        </w:rPr>
        <w:tab/>
      </w:r>
      <w:r>
        <w:rPr>
          <w:rFonts w:asciiTheme="minorHAnsi" w:hAnsiTheme="minorHAnsi" w:cs="Segoe UI Semilight"/>
          <w:b/>
          <w:sz w:val="24"/>
          <w:szCs w:val="24"/>
        </w:rPr>
        <w:tab/>
      </w:r>
      <w:r>
        <w:rPr>
          <w:rFonts w:asciiTheme="minorHAnsi" w:hAnsiTheme="minorHAnsi" w:cs="Segoe UI Semilight"/>
          <w:b/>
          <w:sz w:val="24"/>
          <w:szCs w:val="24"/>
        </w:rPr>
        <w:tab/>
        <w:t>ICAPS/IET Model Two: _________________</w:t>
      </w:r>
    </w:p>
    <w:p w14:paraId="0E954463" w14:textId="49C7839F" w:rsidR="00AB0122" w:rsidRDefault="00AB0122" w:rsidP="008F7DFB">
      <w:pPr>
        <w:ind w:left="0" w:firstLine="0"/>
        <w:rPr>
          <w:rFonts w:asciiTheme="minorHAnsi" w:hAnsiTheme="minorHAnsi" w:cs="Segoe UI Semilight"/>
          <w:sz w:val="24"/>
          <w:szCs w:val="24"/>
        </w:rPr>
      </w:pPr>
      <w:r>
        <w:rPr>
          <w:rFonts w:asciiTheme="minorHAnsi" w:hAnsiTheme="minorHAnsi" w:cs="Segoe UI Semilight"/>
          <w:sz w:val="24"/>
          <w:szCs w:val="24"/>
        </w:rPr>
        <w:t>(select one)</w:t>
      </w:r>
    </w:p>
    <w:p w14:paraId="6F592403" w14:textId="77777777" w:rsidR="00AB0122" w:rsidRPr="00AB0122" w:rsidRDefault="00AB0122" w:rsidP="008F7DFB">
      <w:pPr>
        <w:ind w:left="0" w:firstLine="0"/>
        <w:rPr>
          <w:rFonts w:asciiTheme="minorHAnsi" w:hAnsiTheme="minorHAnsi" w:cs="Segoe UI Semilight"/>
          <w:sz w:val="24"/>
          <w:szCs w:val="24"/>
        </w:rPr>
      </w:pPr>
    </w:p>
    <w:p w14:paraId="6E44D8B0" w14:textId="5EE0A0DC" w:rsidR="000B7C39" w:rsidRPr="00AB0122" w:rsidRDefault="005D662E" w:rsidP="008F7DFB">
      <w:pPr>
        <w:ind w:left="0" w:firstLine="0"/>
        <w:rPr>
          <w:rFonts w:asciiTheme="minorHAnsi" w:hAnsiTheme="minorHAnsi" w:cs="Segoe UI Semilight"/>
          <w:b/>
          <w:sz w:val="24"/>
          <w:szCs w:val="24"/>
        </w:rPr>
      </w:pPr>
      <w:r w:rsidRPr="00AB0122">
        <w:rPr>
          <w:rFonts w:asciiTheme="minorHAnsi" w:hAnsiTheme="minorHAnsi" w:cs="Segoe UI Semilight"/>
          <w:b/>
          <w:sz w:val="24"/>
          <w:szCs w:val="24"/>
        </w:rPr>
        <w:t>Program of Study</w:t>
      </w:r>
      <w:r w:rsidR="000B7C39" w:rsidRPr="00AB0122">
        <w:rPr>
          <w:rFonts w:asciiTheme="minorHAnsi" w:hAnsiTheme="minorHAnsi" w:cs="Segoe UI Semilight"/>
          <w:b/>
          <w:sz w:val="24"/>
          <w:szCs w:val="24"/>
        </w:rPr>
        <w:t xml:space="preserve"> </w:t>
      </w:r>
      <w:r w:rsidR="00AB0122">
        <w:rPr>
          <w:rFonts w:asciiTheme="minorHAnsi" w:hAnsiTheme="minorHAnsi" w:cs="Segoe UI Semilight"/>
          <w:b/>
          <w:sz w:val="24"/>
          <w:szCs w:val="24"/>
        </w:rPr>
        <w:t>(add CIP Code for Model 1)</w:t>
      </w:r>
      <w:r w:rsidR="000B7C39" w:rsidRPr="00912CAE">
        <w:rPr>
          <w:rFonts w:asciiTheme="minorHAnsi" w:hAnsiTheme="minorHAnsi" w:cs="Segoe UI Semilight"/>
          <w:b/>
          <w:sz w:val="24"/>
          <w:szCs w:val="24"/>
        </w:rPr>
        <w:t>:</w:t>
      </w:r>
      <w:r w:rsidR="000B7C39" w:rsidRPr="00912CAE">
        <w:rPr>
          <w:rFonts w:asciiTheme="minorHAnsi" w:hAnsiTheme="minorHAnsi" w:cs="Segoe UI Semilight"/>
          <w:sz w:val="24"/>
          <w:szCs w:val="24"/>
        </w:rPr>
        <w:t xml:space="preserve">  ________________________</w:t>
      </w:r>
    </w:p>
    <w:p w14:paraId="6239D1B2" w14:textId="77777777" w:rsidR="005D662E" w:rsidRDefault="005D662E" w:rsidP="008F7DFB">
      <w:pPr>
        <w:ind w:left="0" w:firstLine="0"/>
        <w:rPr>
          <w:rFonts w:asciiTheme="minorHAnsi" w:hAnsiTheme="minorHAnsi" w:cs="Segoe UI Semilight"/>
          <w:sz w:val="24"/>
          <w:szCs w:val="24"/>
        </w:rPr>
      </w:pPr>
    </w:p>
    <w:p w14:paraId="43F2609E" w14:textId="77777777" w:rsidR="00AB0122" w:rsidRPr="00912CAE" w:rsidRDefault="00AB0122" w:rsidP="008F7DFB">
      <w:pPr>
        <w:ind w:left="0" w:firstLine="0"/>
        <w:rPr>
          <w:rFonts w:asciiTheme="minorHAnsi" w:hAnsiTheme="minorHAnsi" w:cs="Segoe UI Semilight"/>
          <w:sz w:val="24"/>
          <w:szCs w:val="24"/>
        </w:rPr>
      </w:pPr>
    </w:p>
    <w:p w14:paraId="5F2E79F2" w14:textId="77777777" w:rsidR="00ED2D52" w:rsidRDefault="005D662E" w:rsidP="008F7DFB">
      <w:pPr>
        <w:ind w:left="0" w:firstLine="0"/>
        <w:rPr>
          <w:rFonts w:asciiTheme="minorHAnsi" w:hAnsiTheme="minorHAnsi" w:cs="Segoe UI Semilight"/>
          <w:sz w:val="24"/>
          <w:szCs w:val="24"/>
        </w:rPr>
      </w:pPr>
      <w:r w:rsidRPr="00912CAE">
        <w:rPr>
          <w:rFonts w:asciiTheme="minorHAnsi" w:hAnsiTheme="minorHAnsi" w:cs="Segoe UI Semilight"/>
          <w:b/>
          <w:sz w:val="24"/>
          <w:szCs w:val="24"/>
        </w:rPr>
        <w:t>Date of Review:</w:t>
      </w:r>
      <w:r w:rsidRPr="00912CAE">
        <w:rPr>
          <w:rFonts w:asciiTheme="minorHAnsi" w:hAnsiTheme="minorHAnsi" w:cs="Segoe UI Semilight"/>
          <w:sz w:val="24"/>
          <w:szCs w:val="24"/>
        </w:rPr>
        <w:t xml:space="preserve"> ___________</w:t>
      </w:r>
      <w:r w:rsidR="00A91296" w:rsidRPr="00912CAE">
        <w:rPr>
          <w:rFonts w:asciiTheme="minorHAnsi" w:hAnsiTheme="minorHAnsi" w:cs="Segoe UI Semilight"/>
          <w:sz w:val="24"/>
          <w:szCs w:val="24"/>
        </w:rPr>
        <w:tab/>
        <w:t xml:space="preserve">  </w:t>
      </w:r>
      <w:r w:rsidR="00D96598" w:rsidRPr="00912CAE">
        <w:rPr>
          <w:rFonts w:asciiTheme="minorHAnsi" w:hAnsiTheme="minorHAnsi" w:cs="Segoe UI Semilight"/>
          <w:sz w:val="24"/>
          <w:szCs w:val="24"/>
        </w:rPr>
        <w:br/>
      </w:r>
    </w:p>
    <w:p w14:paraId="447166A3" w14:textId="77777777" w:rsidR="00AB0122" w:rsidRPr="00912CAE" w:rsidRDefault="00AB0122" w:rsidP="008F7DFB">
      <w:pPr>
        <w:ind w:left="0" w:firstLine="0"/>
        <w:rPr>
          <w:rFonts w:asciiTheme="minorHAnsi" w:hAnsiTheme="minorHAnsi" w:cs="Segoe UI Semilight"/>
          <w:sz w:val="24"/>
          <w:szCs w:val="24"/>
        </w:rPr>
      </w:pPr>
    </w:p>
    <w:p w14:paraId="1509226B" w14:textId="77777777" w:rsidR="00D96598" w:rsidRDefault="00D96598" w:rsidP="008F7DFB">
      <w:pPr>
        <w:ind w:left="0" w:firstLine="0"/>
        <w:rPr>
          <w:rFonts w:asciiTheme="minorHAnsi" w:hAnsiTheme="minorHAnsi" w:cs="Segoe UI Semilight"/>
          <w:b/>
          <w:sz w:val="24"/>
          <w:szCs w:val="24"/>
        </w:rPr>
      </w:pPr>
      <w:r w:rsidRPr="00912CAE">
        <w:rPr>
          <w:rFonts w:asciiTheme="minorHAnsi" w:hAnsiTheme="minorHAnsi" w:cs="Segoe UI Semilight"/>
          <w:b/>
          <w:sz w:val="24"/>
          <w:szCs w:val="24"/>
        </w:rPr>
        <w:t>Potential Credentials Earned:</w:t>
      </w:r>
      <w:r w:rsidRPr="00912CAE">
        <w:rPr>
          <w:rFonts w:asciiTheme="minorHAnsi" w:hAnsiTheme="minorHAnsi" w:cs="Segoe UI Semilight"/>
          <w:sz w:val="24"/>
          <w:szCs w:val="24"/>
        </w:rPr>
        <w:t xml:space="preserve"> ________________________________________________________________</w:t>
      </w:r>
      <w:r w:rsidR="00ED2D52" w:rsidRPr="00912CAE">
        <w:rPr>
          <w:rFonts w:asciiTheme="minorHAnsi" w:hAnsiTheme="minorHAnsi" w:cs="Segoe UI Semilight"/>
          <w:sz w:val="24"/>
          <w:szCs w:val="24"/>
        </w:rPr>
        <w:br/>
      </w:r>
    </w:p>
    <w:p w14:paraId="3ABAB282" w14:textId="77777777" w:rsidR="00AB0122" w:rsidRDefault="00AB0122" w:rsidP="008F7DFB">
      <w:pPr>
        <w:ind w:left="0" w:firstLine="0"/>
        <w:rPr>
          <w:rFonts w:asciiTheme="minorHAnsi" w:hAnsiTheme="minorHAnsi" w:cs="Segoe UI Semilight"/>
          <w:b/>
          <w:sz w:val="24"/>
          <w:szCs w:val="24"/>
        </w:rPr>
      </w:pPr>
    </w:p>
    <w:p w14:paraId="7F4CE4CC" w14:textId="77777777" w:rsidR="00AB0122" w:rsidRDefault="00AB0122" w:rsidP="008F7DFB">
      <w:pPr>
        <w:ind w:left="0" w:firstLine="0"/>
        <w:rPr>
          <w:rFonts w:asciiTheme="minorHAnsi" w:hAnsiTheme="minorHAnsi" w:cs="Segoe UI Semilight"/>
          <w:b/>
          <w:sz w:val="24"/>
          <w:szCs w:val="24"/>
        </w:rPr>
      </w:pPr>
    </w:p>
    <w:p w14:paraId="275EEA3D" w14:textId="77777777" w:rsidR="00AB0122" w:rsidRPr="00912CAE" w:rsidRDefault="00AB0122" w:rsidP="008F7DFB">
      <w:pPr>
        <w:ind w:left="0" w:firstLine="0"/>
        <w:rPr>
          <w:rFonts w:asciiTheme="minorHAnsi" w:hAnsiTheme="minorHAnsi" w:cs="Segoe UI Semilight"/>
          <w:b/>
          <w:sz w:val="24"/>
          <w:szCs w:val="24"/>
        </w:rPr>
      </w:pPr>
    </w:p>
    <w:p w14:paraId="1A7A0CC2" w14:textId="77777777" w:rsidR="00ED2D52" w:rsidRPr="00912CAE" w:rsidRDefault="00ED2D52" w:rsidP="008F7DFB">
      <w:pPr>
        <w:ind w:left="0" w:firstLine="0"/>
        <w:rPr>
          <w:rFonts w:asciiTheme="minorHAnsi" w:hAnsiTheme="minorHAnsi" w:cs="Segoe UI Semilight"/>
          <w:b/>
          <w:sz w:val="24"/>
          <w:szCs w:val="24"/>
        </w:rPr>
      </w:pPr>
      <w:r w:rsidRPr="00912CAE">
        <w:rPr>
          <w:rFonts w:asciiTheme="minorHAnsi" w:hAnsiTheme="minorHAnsi" w:cs="Segoe UI Semilight"/>
          <w:b/>
          <w:sz w:val="24"/>
          <w:szCs w:val="24"/>
        </w:rPr>
        <w:lastRenderedPageBreak/>
        <w:t>P</w:t>
      </w:r>
      <w:r w:rsidR="00F01D44" w:rsidRPr="00912CAE">
        <w:rPr>
          <w:rFonts w:asciiTheme="minorHAnsi" w:hAnsiTheme="minorHAnsi" w:cs="Segoe UI Semilight"/>
          <w:b/>
          <w:sz w:val="24"/>
          <w:szCs w:val="24"/>
        </w:rPr>
        <w:t>artnership Team:</w:t>
      </w:r>
      <w:r w:rsidR="00D96598" w:rsidRPr="00912CAE">
        <w:rPr>
          <w:rFonts w:asciiTheme="minorHAnsi" w:hAnsiTheme="minorHAnsi" w:cs="Segoe UI Semilight"/>
          <w:b/>
          <w:sz w:val="24"/>
          <w:szCs w:val="24"/>
        </w:rPr>
        <w:br/>
      </w:r>
    </w:p>
    <w:p w14:paraId="5748368E" w14:textId="77777777" w:rsidR="005D662E" w:rsidRPr="00912CAE" w:rsidRDefault="00ED2D52" w:rsidP="0022240C">
      <w:pPr>
        <w:ind w:left="0" w:firstLine="720"/>
        <w:rPr>
          <w:rFonts w:asciiTheme="minorHAnsi" w:hAnsiTheme="minorHAnsi" w:cs="Segoe UI Semilight"/>
          <w:sz w:val="24"/>
          <w:szCs w:val="24"/>
        </w:rPr>
      </w:pPr>
      <w:r w:rsidRPr="00912CAE">
        <w:rPr>
          <w:rFonts w:asciiTheme="minorHAnsi" w:hAnsiTheme="minorHAnsi" w:cs="Segoe UI Semilight"/>
          <w:sz w:val="24"/>
          <w:szCs w:val="24"/>
        </w:rPr>
        <w:t>Adult Education Lead</w:t>
      </w:r>
      <w:r w:rsidR="00D96598" w:rsidRPr="00912CAE">
        <w:rPr>
          <w:rFonts w:asciiTheme="minorHAnsi" w:hAnsiTheme="minorHAnsi" w:cs="Segoe UI Semilight"/>
          <w:sz w:val="24"/>
          <w:szCs w:val="24"/>
        </w:rPr>
        <w:t>:</w:t>
      </w:r>
      <w:r w:rsidR="005D662E" w:rsidRPr="00912CAE">
        <w:rPr>
          <w:rFonts w:asciiTheme="minorHAnsi" w:hAnsiTheme="minorHAnsi" w:cs="Segoe UI Semilight"/>
          <w:sz w:val="24"/>
          <w:szCs w:val="24"/>
        </w:rPr>
        <w:t xml:space="preserve"> __________________________________________________</w:t>
      </w:r>
      <w:r w:rsidR="00F01D44" w:rsidRPr="00912CAE">
        <w:rPr>
          <w:rFonts w:asciiTheme="minorHAnsi" w:hAnsiTheme="minorHAnsi" w:cs="Segoe UI Semilight"/>
          <w:sz w:val="24"/>
          <w:szCs w:val="24"/>
        </w:rPr>
        <w:t>__________</w:t>
      </w:r>
      <w:r w:rsidR="00530911" w:rsidRPr="00912CAE">
        <w:rPr>
          <w:rFonts w:asciiTheme="minorHAnsi" w:hAnsiTheme="minorHAnsi" w:cs="Segoe UI Semilight"/>
          <w:sz w:val="24"/>
          <w:szCs w:val="24"/>
        </w:rPr>
        <w:t>___</w:t>
      </w:r>
      <w:r w:rsidRPr="00912CAE">
        <w:rPr>
          <w:rFonts w:asciiTheme="minorHAnsi" w:hAnsiTheme="minorHAnsi" w:cs="Segoe UI Semilight"/>
          <w:sz w:val="24"/>
          <w:szCs w:val="24"/>
        </w:rPr>
        <w:br/>
      </w:r>
    </w:p>
    <w:p w14:paraId="0861DBC0" w14:textId="77777777" w:rsidR="00ED2D52" w:rsidRDefault="00ED2D52" w:rsidP="0022240C">
      <w:pPr>
        <w:ind w:left="0" w:firstLine="720"/>
        <w:rPr>
          <w:rFonts w:asciiTheme="minorHAnsi" w:hAnsiTheme="minorHAnsi" w:cs="Segoe UI Semilight"/>
          <w:sz w:val="24"/>
          <w:szCs w:val="24"/>
        </w:rPr>
      </w:pPr>
      <w:r w:rsidRPr="00912CAE">
        <w:rPr>
          <w:rFonts w:asciiTheme="minorHAnsi" w:hAnsiTheme="minorHAnsi" w:cs="Segoe UI Semilight"/>
          <w:sz w:val="24"/>
          <w:szCs w:val="24"/>
        </w:rPr>
        <w:t>CTE Lead</w:t>
      </w:r>
      <w:r w:rsidR="00D96598" w:rsidRPr="00912CAE">
        <w:rPr>
          <w:rFonts w:asciiTheme="minorHAnsi" w:hAnsiTheme="minorHAnsi" w:cs="Segoe UI Semilight"/>
          <w:sz w:val="24"/>
          <w:szCs w:val="24"/>
        </w:rPr>
        <w:t>:</w:t>
      </w:r>
      <w:r w:rsidRPr="00912CAE">
        <w:rPr>
          <w:rFonts w:asciiTheme="minorHAnsi" w:hAnsiTheme="minorHAnsi" w:cs="Segoe UI Semilight"/>
          <w:sz w:val="24"/>
          <w:szCs w:val="24"/>
        </w:rPr>
        <w:t xml:space="preserve"> ________________________________________________________________________</w:t>
      </w:r>
    </w:p>
    <w:p w14:paraId="6A87F1E9" w14:textId="77777777" w:rsidR="00AB0122" w:rsidRDefault="00AB0122" w:rsidP="0022240C">
      <w:pPr>
        <w:ind w:left="0" w:firstLine="720"/>
        <w:rPr>
          <w:rFonts w:asciiTheme="minorHAnsi" w:hAnsiTheme="minorHAnsi" w:cs="Segoe UI Semilight"/>
          <w:sz w:val="24"/>
          <w:szCs w:val="24"/>
        </w:rPr>
      </w:pPr>
    </w:p>
    <w:p w14:paraId="7C585740" w14:textId="641829C2" w:rsidR="00AB0122" w:rsidRPr="00912CAE" w:rsidRDefault="00AB0122" w:rsidP="0022240C">
      <w:pPr>
        <w:ind w:left="0" w:firstLine="720"/>
        <w:rPr>
          <w:rFonts w:asciiTheme="minorHAnsi" w:hAnsiTheme="minorHAnsi" w:cs="Segoe UI Semilight"/>
          <w:sz w:val="24"/>
          <w:szCs w:val="24"/>
        </w:rPr>
      </w:pPr>
      <w:r>
        <w:rPr>
          <w:rFonts w:asciiTheme="minorHAnsi" w:hAnsiTheme="minorHAnsi" w:cs="Segoe UI Semilight"/>
          <w:sz w:val="24"/>
          <w:szCs w:val="24"/>
        </w:rPr>
        <w:t>LWIA Lead: _______________________________________________________________________</w:t>
      </w:r>
    </w:p>
    <w:p w14:paraId="2D381963" w14:textId="77777777" w:rsidR="002A11FA" w:rsidRPr="00912CAE" w:rsidRDefault="002A11FA" w:rsidP="00A91296">
      <w:pPr>
        <w:ind w:left="0" w:firstLine="0"/>
        <w:rPr>
          <w:rFonts w:asciiTheme="minorHAnsi" w:hAnsiTheme="minorHAnsi" w:cs="Segoe UI Semilight"/>
          <w:sz w:val="24"/>
          <w:szCs w:val="24"/>
        </w:rPr>
      </w:pPr>
    </w:p>
    <w:p w14:paraId="52813736" w14:textId="77777777" w:rsidR="00FB2234" w:rsidRDefault="00D96598" w:rsidP="0022240C">
      <w:pPr>
        <w:ind w:left="0" w:firstLine="720"/>
        <w:rPr>
          <w:rFonts w:asciiTheme="minorHAnsi" w:hAnsiTheme="minorHAnsi" w:cs="Segoe UI Semilight"/>
          <w:sz w:val="24"/>
          <w:szCs w:val="24"/>
        </w:rPr>
      </w:pPr>
      <w:r w:rsidRPr="00912CAE">
        <w:rPr>
          <w:rFonts w:asciiTheme="minorHAnsi" w:hAnsiTheme="minorHAnsi" w:cs="Segoe UI Semilight"/>
          <w:sz w:val="24"/>
          <w:szCs w:val="24"/>
        </w:rPr>
        <w:t xml:space="preserve">Team teachers: </w:t>
      </w:r>
    </w:p>
    <w:p w14:paraId="3444D8C9" w14:textId="1FC14802" w:rsidR="00FB2234" w:rsidRDefault="00D96598" w:rsidP="00FB2234">
      <w:pPr>
        <w:pStyle w:val="ListParagraph"/>
        <w:numPr>
          <w:ilvl w:val="0"/>
          <w:numId w:val="21"/>
        </w:numPr>
        <w:rPr>
          <w:rFonts w:asciiTheme="minorHAnsi" w:hAnsiTheme="minorHAnsi" w:cs="Segoe UI Semilight"/>
          <w:sz w:val="24"/>
          <w:szCs w:val="24"/>
        </w:rPr>
      </w:pPr>
      <w:r w:rsidRPr="00FB2234">
        <w:rPr>
          <w:rFonts w:asciiTheme="minorHAnsi" w:hAnsiTheme="minorHAnsi" w:cs="Segoe UI Semilight"/>
          <w:sz w:val="24"/>
          <w:szCs w:val="24"/>
        </w:rPr>
        <w:t>__________________________________________</w:t>
      </w:r>
      <w:r w:rsidR="00FB2234">
        <w:rPr>
          <w:rFonts w:asciiTheme="minorHAnsi" w:hAnsiTheme="minorHAnsi" w:cs="Segoe UI Semilight"/>
          <w:sz w:val="24"/>
          <w:szCs w:val="24"/>
        </w:rPr>
        <w:t>_</w:t>
      </w:r>
      <w:r w:rsidRPr="00FB2234">
        <w:rPr>
          <w:rFonts w:asciiTheme="minorHAnsi" w:hAnsiTheme="minorHAnsi" w:cs="Segoe UI Semilight"/>
          <w:sz w:val="24"/>
          <w:szCs w:val="24"/>
        </w:rPr>
        <w:tab/>
      </w:r>
      <w:r w:rsidRPr="00FB2234">
        <w:rPr>
          <w:rFonts w:asciiTheme="minorHAnsi" w:hAnsiTheme="minorHAnsi" w:cs="Segoe UI Semilight"/>
          <w:sz w:val="24"/>
          <w:szCs w:val="24"/>
        </w:rPr>
        <w:tab/>
        <w:t xml:space="preserve">   </w:t>
      </w:r>
    </w:p>
    <w:p w14:paraId="5BE3CA59" w14:textId="77777777" w:rsidR="00FB2234" w:rsidRDefault="00FB2234" w:rsidP="00FB2234">
      <w:pPr>
        <w:pStyle w:val="ListParagraph"/>
        <w:ind w:left="1080" w:firstLine="0"/>
        <w:rPr>
          <w:rFonts w:asciiTheme="minorHAnsi" w:hAnsiTheme="minorHAnsi" w:cs="Segoe UI Semilight"/>
          <w:sz w:val="24"/>
          <w:szCs w:val="24"/>
        </w:rPr>
      </w:pPr>
    </w:p>
    <w:p w14:paraId="5C32AD20" w14:textId="503D549C" w:rsidR="00D96598" w:rsidRDefault="00D96598" w:rsidP="00FB2234">
      <w:pPr>
        <w:pStyle w:val="ListParagraph"/>
        <w:numPr>
          <w:ilvl w:val="0"/>
          <w:numId w:val="21"/>
        </w:numPr>
        <w:rPr>
          <w:rFonts w:asciiTheme="minorHAnsi" w:hAnsiTheme="minorHAnsi" w:cs="Segoe UI Semilight"/>
          <w:sz w:val="24"/>
          <w:szCs w:val="24"/>
        </w:rPr>
      </w:pPr>
      <w:r w:rsidRPr="00FB2234">
        <w:rPr>
          <w:rFonts w:asciiTheme="minorHAnsi" w:hAnsiTheme="minorHAnsi" w:cs="Segoe UI Semilight"/>
          <w:sz w:val="24"/>
          <w:szCs w:val="24"/>
        </w:rPr>
        <w:t xml:space="preserve"> ___________________________________________</w:t>
      </w:r>
    </w:p>
    <w:p w14:paraId="3A06F2E7" w14:textId="77777777" w:rsidR="00FB2234" w:rsidRPr="00FB2234" w:rsidRDefault="00FB2234" w:rsidP="00FB2234">
      <w:pPr>
        <w:pStyle w:val="ListParagraph"/>
        <w:rPr>
          <w:rFonts w:asciiTheme="minorHAnsi" w:hAnsiTheme="minorHAnsi" w:cs="Segoe UI Semilight"/>
          <w:sz w:val="24"/>
          <w:szCs w:val="24"/>
        </w:rPr>
      </w:pPr>
    </w:p>
    <w:p w14:paraId="54F444F9" w14:textId="77777777" w:rsidR="00FB2234" w:rsidRDefault="00FB2234" w:rsidP="00FB2234">
      <w:pPr>
        <w:rPr>
          <w:rFonts w:asciiTheme="minorHAnsi" w:hAnsiTheme="minorHAnsi" w:cs="Segoe UI Semilight"/>
          <w:sz w:val="24"/>
          <w:szCs w:val="24"/>
        </w:rPr>
      </w:pPr>
    </w:p>
    <w:p w14:paraId="5A55357D" w14:textId="27D4CF70" w:rsidR="00FB2234" w:rsidRDefault="002A3C0E" w:rsidP="00FB2234">
      <w:pPr>
        <w:ind w:left="1080"/>
        <w:rPr>
          <w:rFonts w:asciiTheme="minorHAnsi" w:hAnsiTheme="minorHAnsi" w:cs="Segoe UI Semilight"/>
          <w:sz w:val="24"/>
          <w:szCs w:val="24"/>
        </w:rPr>
      </w:pPr>
      <w:r>
        <w:rPr>
          <w:rFonts w:asciiTheme="minorHAnsi" w:hAnsiTheme="minorHAnsi" w:cs="Segoe UI Semilight"/>
          <w:sz w:val="24"/>
          <w:szCs w:val="24"/>
        </w:rPr>
        <w:t>Career Navigator for this</w:t>
      </w:r>
      <w:r w:rsidR="00FB2234">
        <w:rPr>
          <w:rFonts w:asciiTheme="minorHAnsi" w:hAnsiTheme="minorHAnsi" w:cs="Segoe UI Semilight"/>
          <w:sz w:val="24"/>
          <w:szCs w:val="24"/>
        </w:rPr>
        <w:t xml:space="preserve"> ICAPS/IET Program:</w:t>
      </w:r>
    </w:p>
    <w:p w14:paraId="11F1EA09" w14:textId="77777777" w:rsidR="00FB2234" w:rsidRDefault="00FB2234" w:rsidP="00FB2234">
      <w:pPr>
        <w:ind w:left="1080"/>
        <w:rPr>
          <w:rFonts w:asciiTheme="minorHAnsi" w:hAnsiTheme="minorHAnsi" w:cs="Segoe UI Semilight"/>
          <w:sz w:val="24"/>
          <w:szCs w:val="24"/>
        </w:rPr>
      </w:pPr>
    </w:p>
    <w:p w14:paraId="4A403842" w14:textId="1CBB2062" w:rsidR="00FB2234" w:rsidRPr="00FB2234" w:rsidRDefault="00FB2234" w:rsidP="00FB2234">
      <w:pPr>
        <w:ind w:left="1080"/>
        <w:rPr>
          <w:rFonts w:asciiTheme="minorHAnsi" w:hAnsiTheme="minorHAnsi" w:cs="Segoe UI Semilight"/>
          <w:sz w:val="24"/>
          <w:szCs w:val="24"/>
        </w:rPr>
      </w:pPr>
      <w:r>
        <w:rPr>
          <w:rFonts w:asciiTheme="minorHAnsi" w:hAnsiTheme="minorHAnsi" w:cs="Segoe UI Semilight"/>
          <w:sz w:val="24"/>
          <w:szCs w:val="24"/>
        </w:rPr>
        <w:t>________________________________________________________________________________</w:t>
      </w:r>
    </w:p>
    <w:p w14:paraId="1F288D61" w14:textId="77777777" w:rsidR="000622AE" w:rsidRDefault="000622AE" w:rsidP="000622AE">
      <w:pPr>
        <w:ind w:left="0" w:firstLine="0"/>
        <w:jc w:val="center"/>
        <w:rPr>
          <w:rFonts w:asciiTheme="minorHAnsi" w:hAnsiTheme="minorHAnsi" w:cs="Segoe UI Semilight"/>
          <w:b/>
          <w:sz w:val="24"/>
          <w:szCs w:val="24"/>
        </w:rPr>
      </w:pPr>
      <w:r>
        <w:rPr>
          <w:noProof/>
        </w:rPr>
        <w:lastRenderedPageBreak/>
        <w:drawing>
          <wp:inline distT="0" distB="0" distL="0" distR="0" wp14:anchorId="03126EFF" wp14:editId="7538D087">
            <wp:extent cx="8130540" cy="6303772"/>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38053" cy="6309597"/>
                    </a:xfrm>
                    <a:prstGeom prst="rect">
                      <a:avLst/>
                    </a:prstGeom>
                  </pic:spPr>
                </pic:pic>
              </a:graphicData>
            </a:graphic>
          </wp:inline>
        </w:drawing>
      </w:r>
    </w:p>
    <w:p w14:paraId="71C4732A" w14:textId="6E891371" w:rsidR="000622AE" w:rsidRDefault="00886292" w:rsidP="000622AE">
      <w:pPr>
        <w:ind w:left="0" w:firstLine="0"/>
        <w:jc w:val="center"/>
        <w:rPr>
          <w:rFonts w:asciiTheme="minorHAnsi" w:hAnsiTheme="minorHAnsi" w:cs="Segoe UI Semilight"/>
          <w:b/>
          <w:sz w:val="24"/>
          <w:szCs w:val="24"/>
        </w:rPr>
      </w:pPr>
      <w:r>
        <w:rPr>
          <w:noProof/>
        </w:rPr>
        <w:lastRenderedPageBreak/>
        <mc:AlternateContent>
          <mc:Choice Requires="wps">
            <w:drawing>
              <wp:anchor distT="0" distB="0" distL="114300" distR="114300" simplePos="0" relativeHeight="251659776" behindDoc="0" locked="0" layoutInCell="1" allowOverlap="1" wp14:anchorId="513E7C7E" wp14:editId="54CA1995">
                <wp:simplePos x="0" y="0"/>
                <wp:positionH relativeFrom="column">
                  <wp:posOffset>5215890</wp:posOffset>
                </wp:positionH>
                <wp:positionV relativeFrom="paragraph">
                  <wp:posOffset>186690</wp:posOffset>
                </wp:positionV>
                <wp:extent cx="3934460" cy="397002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934460" cy="3970020"/>
                        </a:xfrm>
                        <a:prstGeom prst="rect">
                          <a:avLst/>
                        </a:prstGeom>
                        <a:noFill/>
                        <a:ln w="6350">
                          <a:noFill/>
                        </a:ln>
                      </wps:spPr>
                      <wps:txbx>
                        <w:txbxContent>
                          <w:p w14:paraId="4CEA3578" w14:textId="2EE01E94" w:rsidR="005A5E75" w:rsidRPr="00886292" w:rsidRDefault="002C2C0B" w:rsidP="00886292">
                            <w:pPr>
                              <w:ind w:left="180" w:firstLine="0"/>
                              <w:rPr>
                                <w:rFonts w:asciiTheme="minorHAnsi" w:hAnsiTheme="minorHAnsi" w:cs="Segoe UI Semilight"/>
                                <w:i/>
                                <w:sz w:val="24"/>
                                <w:szCs w:val="24"/>
                              </w:rPr>
                            </w:pPr>
                            <w:r w:rsidRPr="00780915">
                              <w:rPr>
                                <w:rFonts w:asciiTheme="minorHAnsi" w:hAnsiTheme="minorHAnsi" w:cs="Segoe UI Semilight"/>
                                <w:sz w:val="24"/>
                                <w:szCs w:val="24"/>
                              </w:rPr>
                              <w:t>A required component of the ICAPS program, team</w:t>
                            </w:r>
                            <w:r w:rsidR="00984281">
                              <w:rPr>
                                <w:rFonts w:asciiTheme="minorHAnsi" w:hAnsiTheme="minorHAnsi" w:cs="Segoe UI Semilight"/>
                                <w:sz w:val="24"/>
                                <w:szCs w:val="24"/>
                              </w:rPr>
                              <w:t xml:space="preserve"> </w:t>
                            </w:r>
                            <w:r w:rsidRPr="00780915">
                              <w:rPr>
                                <w:rFonts w:asciiTheme="minorHAnsi" w:hAnsiTheme="minorHAnsi" w:cs="Segoe UI Semilight"/>
                                <w:sz w:val="24"/>
                                <w:szCs w:val="24"/>
                              </w:rPr>
                              <w:t>teaching</w:t>
                            </w:r>
                            <w:r>
                              <w:rPr>
                                <w:rFonts w:asciiTheme="minorHAnsi" w:hAnsiTheme="minorHAnsi" w:cs="Segoe UI Semilight"/>
                                <w:sz w:val="24"/>
                                <w:szCs w:val="24"/>
                              </w:rPr>
                              <w:t xml:space="preserve"> </w:t>
                            </w:r>
                            <w:r w:rsidRPr="00780915">
                              <w:rPr>
                                <w:rFonts w:asciiTheme="minorHAnsi" w:hAnsiTheme="minorHAnsi" w:cs="Segoe UI Semilight"/>
                                <w:sz w:val="24"/>
                                <w:szCs w:val="24"/>
                              </w:rPr>
                              <w:t xml:space="preserve">is a method by which two teachers, one basic skills/Adult Education instructor, and one college-level Career and Technical Education instructor, work together to integrate the education that is provided to students. A minimum 50% overlap of instruction is required, with an allowance of up to 25% in planning and a minimum 25% in the classroom. </w:t>
                            </w:r>
                            <w:r w:rsidR="00F73003" w:rsidRPr="005A5E75">
                              <w:rPr>
                                <w:rFonts w:asciiTheme="minorHAnsi" w:hAnsiTheme="minorHAnsi" w:cs="Segoe UI Semilight"/>
                                <w:b/>
                                <w:sz w:val="24"/>
                                <w:szCs w:val="24"/>
                              </w:rPr>
                              <w:t xml:space="preserve">While the natural </w:t>
                            </w:r>
                            <w:r w:rsidR="005A5E75" w:rsidRPr="005A5E75">
                              <w:rPr>
                                <w:rFonts w:asciiTheme="minorHAnsi" w:hAnsiTheme="minorHAnsi" w:cs="Segoe UI Semilight"/>
                                <w:b/>
                                <w:sz w:val="24"/>
                                <w:szCs w:val="24"/>
                              </w:rPr>
                              <w:t xml:space="preserve">and encouraged </w:t>
                            </w:r>
                            <w:r w:rsidR="00F73003" w:rsidRPr="005A5E75">
                              <w:rPr>
                                <w:rFonts w:asciiTheme="minorHAnsi" w:hAnsiTheme="minorHAnsi" w:cs="Segoe UI Semilight"/>
                                <w:b/>
                                <w:sz w:val="24"/>
                                <w:szCs w:val="24"/>
                              </w:rPr>
                              <w:t>progression is for a team of teachers to work from Stage One toward Stage Three,</w:t>
                            </w:r>
                            <w:r w:rsidR="00F73003" w:rsidRPr="00F73003">
                              <w:rPr>
                                <w:rFonts w:asciiTheme="minorHAnsi" w:hAnsiTheme="minorHAnsi" w:cs="Segoe UI Semilight"/>
                                <w:sz w:val="24"/>
                                <w:szCs w:val="24"/>
                              </w:rPr>
                              <w:t xml:space="preserve"> it is understood</w:t>
                            </w:r>
                            <w:r w:rsidR="005A5E75">
                              <w:rPr>
                                <w:rFonts w:asciiTheme="minorHAnsi" w:hAnsiTheme="minorHAnsi" w:cs="Segoe UI Semilight"/>
                                <w:sz w:val="24"/>
                                <w:szCs w:val="24"/>
                              </w:rPr>
                              <w:t xml:space="preserve"> </w:t>
                            </w:r>
                            <w:r w:rsidR="00F73003" w:rsidRPr="00F73003">
                              <w:rPr>
                                <w:rFonts w:asciiTheme="minorHAnsi" w:hAnsiTheme="minorHAnsi" w:cs="Segoe UI Semilight"/>
                                <w:sz w:val="24"/>
                                <w:szCs w:val="24"/>
                              </w:rPr>
                              <w:t>that variables such as faculty turnover, it will be necessary to be able to move fluidly between the different stages. The</w:t>
                            </w:r>
                            <w:r w:rsidR="005A5E75">
                              <w:rPr>
                                <w:rFonts w:asciiTheme="minorHAnsi" w:hAnsiTheme="minorHAnsi" w:cs="Segoe UI Semilight"/>
                                <w:sz w:val="24"/>
                                <w:szCs w:val="24"/>
                              </w:rPr>
                              <w:t xml:space="preserve"> </w:t>
                            </w:r>
                            <w:r w:rsidR="00F73003" w:rsidRPr="00F73003">
                              <w:rPr>
                                <w:rFonts w:asciiTheme="minorHAnsi" w:hAnsiTheme="minorHAnsi" w:cs="Segoe UI Semilight"/>
                                <w:sz w:val="24"/>
                                <w:szCs w:val="24"/>
                              </w:rPr>
                              <w:t xml:space="preserve">graphic demonstrates how a team can easily move between the three stages in the continuum. </w:t>
                            </w:r>
                            <w:r w:rsidR="00C52FF2" w:rsidRPr="00886292">
                              <w:rPr>
                                <w:rFonts w:asciiTheme="minorHAnsi" w:hAnsiTheme="minorHAnsi" w:cs="Segoe UI Semilight"/>
                                <w:i/>
                                <w:sz w:val="24"/>
                                <w:szCs w:val="24"/>
                              </w:rPr>
                              <w:t xml:space="preserve">The continuum of </w:t>
                            </w:r>
                            <w:r w:rsidR="00886292" w:rsidRPr="00886292">
                              <w:rPr>
                                <w:rFonts w:asciiTheme="minorHAnsi" w:hAnsiTheme="minorHAnsi" w:cs="Segoe UI Semilight"/>
                                <w:i/>
                                <w:sz w:val="24"/>
                                <w:szCs w:val="24"/>
                              </w:rPr>
                              <w:t>team-teaching</w:t>
                            </w:r>
                            <w:r w:rsidR="00C52FF2" w:rsidRPr="00886292">
                              <w:rPr>
                                <w:rFonts w:asciiTheme="minorHAnsi" w:hAnsiTheme="minorHAnsi" w:cs="Segoe UI Semilight"/>
                                <w:i/>
                                <w:sz w:val="24"/>
                                <w:szCs w:val="24"/>
                              </w:rPr>
                              <w:t xml:space="preserve"> works by demonstrating where a team of teachers can be</w:t>
                            </w:r>
                            <w:r w:rsidR="007E0292" w:rsidRPr="00886292">
                              <w:rPr>
                                <w:i/>
                              </w:rPr>
                              <w:t xml:space="preserve"> o</w:t>
                            </w:r>
                            <w:r w:rsidR="007E0292" w:rsidRPr="00886292">
                              <w:rPr>
                                <w:rFonts w:asciiTheme="minorHAnsi" w:hAnsiTheme="minorHAnsi" w:cs="Segoe UI Semilight"/>
                                <w:i/>
                                <w:sz w:val="24"/>
                                <w:szCs w:val="24"/>
                              </w:rPr>
                              <w:t xml:space="preserve">perating at a given point, depending on </w:t>
                            </w:r>
                            <w:r w:rsidR="00903774" w:rsidRPr="00886292">
                              <w:rPr>
                                <w:rFonts w:asciiTheme="minorHAnsi" w:hAnsiTheme="minorHAnsi" w:cs="Segoe UI Semilight"/>
                                <w:i/>
                                <w:sz w:val="24"/>
                                <w:szCs w:val="24"/>
                              </w:rPr>
                              <w:t>several</w:t>
                            </w:r>
                            <w:r w:rsidR="007E0292" w:rsidRPr="00886292">
                              <w:rPr>
                                <w:rFonts w:asciiTheme="minorHAnsi" w:hAnsiTheme="minorHAnsi" w:cs="Segoe UI Semilight"/>
                                <w:i/>
                                <w:sz w:val="24"/>
                                <w:szCs w:val="24"/>
                              </w:rPr>
                              <w:t xml:space="preserve"> factors including but not limited to</w:t>
                            </w:r>
                            <w:r w:rsidR="00842775" w:rsidRPr="00886292">
                              <w:rPr>
                                <w:rFonts w:asciiTheme="minorHAnsi" w:hAnsiTheme="minorHAnsi" w:cs="Segoe UI Semilight"/>
                                <w:i/>
                                <w:sz w:val="24"/>
                                <w:szCs w:val="24"/>
                              </w:rPr>
                              <w:t>:</w:t>
                            </w:r>
                            <w:r w:rsidR="00842775" w:rsidRPr="00886292">
                              <w:rPr>
                                <w:i/>
                              </w:rPr>
                              <w:t xml:space="preserve"> p</w:t>
                            </w:r>
                            <w:r w:rsidR="00842775" w:rsidRPr="00886292">
                              <w:rPr>
                                <w:rFonts w:asciiTheme="minorHAnsi" w:hAnsiTheme="minorHAnsi" w:cs="Segoe UI Semilight"/>
                                <w:i/>
                                <w:sz w:val="24"/>
                                <w:szCs w:val="24"/>
                              </w:rPr>
                              <w:t>rogress in the process of development and implementation; level of experience of one or both instructors</w:t>
                            </w:r>
                            <w:r w:rsidR="00886292" w:rsidRPr="00886292">
                              <w:rPr>
                                <w:rFonts w:asciiTheme="minorHAnsi" w:hAnsiTheme="minorHAnsi" w:cs="Segoe UI Semilight"/>
                                <w:i/>
                                <w:sz w:val="24"/>
                                <w:szCs w:val="24"/>
                              </w:rPr>
                              <w:t>; l</w:t>
                            </w:r>
                            <w:r w:rsidR="00842775" w:rsidRPr="00886292">
                              <w:rPr>
                                <w:rFonts w:asciiTheme="minorHAnsi" w:hAnsiTheme="minorHAnsi" w:cs="Segoe UI Semilight"/>
                                <w:i/>
                                <w:sz w:val="24"/>
                                <w:szCs w:val="24"/>
                              </w:rPr>
                              <w:t>evel of comfort, trust, and integration between instructors</w:t>
                            </w:r>
                            <w:r w:rsidR="00886292" w:rsidRPr="00886292">
                              <w:rPr>
                                <w:rFonts w:asciiTheme="minorHAnsi" w:hAnsiTheme="minorHAnsi" w:cs="Segoe UI Semilight"/>
                                <w:i/>
                                <w:sz w:val="24"/>
                                <w:szCs w:val="24"/>
                              </w:rPr>
                              <w:t>; l</w:t>
                            </w:r>
                            <w:r w:rsidR="00842775" w:rsidRPr="00886292">
                              <w:rPr>
                                <w:rFonts w:asciiTheme="minorHAnsi" w:hAnsiTheme="minorHAnsi" w:cs="Segoe UI Semilight"/>
                                <w:i/>
                                <w:sz w:val="24"/>
                                <w:szCs w:val="24"/>
                              </w:rPr>
                              <w:t>evel of familiarity with course content</w:t>
                            </w:r>
                            <w:r w:rsidR="00886292" w:rsidRPr="00886292">
                              <w:rPr>
                                <w:rFonts w:asciiTheme="minorHAnsi" w:hAnsiTheme="minorHAnsi" w:cs="Segoe UI Semilight"/>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E7C7E" id="_x0000_t202" coordsize="21600,21600" o:spt="202" path="m,l,21600r21600,l21600,xe">
                <v:stroke joinstyle="miter"/>
                <v:path gradientshapeok="t" o:connecttype="rect"/>
              </v:shapetype>
              <v:shape id="Text Box 5" o:spid="_x0000_s1026" type="#_x0000_t202" style="position:absolute;left:0;text-align:left;margin-left:410.7pt;margin-top:14.7pt;width:309.8pt;height:3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" filled="f" stroked="f" strokeweight=".5pt">
                <v:textbox>
                  <w:txbxContent>
                    <w:p w14:paraId="4CEA3578" w14:textId="2EE01E94" w:rsidR="005A5E75" w:rsidRPr="00886292" w:rsidRDefault="002C2C0B" w:rsidP="00886292">
                      <w:pPr>
                        <w:ind w:left="180" w:firstLine="0"/>
                        <w:rPr>
                          <w:rFonts w:asciiTheme="minorHAnsi" w:hAnsiTheme="minorHAnsi" w:cs="Segoe UI Semilight"/>
                          <w:i/>
                          <w:sz w:val="24"/>
                          <w:szCs w:val="24"/>
                        </w:rPr>
                      </w:pPr>
                      <w:r w:rsidRPr="00780915">
                        <w:rPr>
                          <w:rFonts w:asciiTheme="minorHAnsi" w:hAnsiTheme="minorHAnsi" w:cs="Segoe UI Semilight"/>
                          <w:sz w:val="24"/>
                          <w:szCs w:val="24"/>
                        </w:rPr>
                        <w:t>A required component of the ICAPS program, team</w:t>
                      </w:r>
                      <w:r w:rsidR="00984281">
                        <w:rPr>
                          <w:rFonts w:asciiTheme="minorHAnsi" w:hAnsiTheme="minorHAnsi" w:cs="Segoe UI Semilight"/>
                          <w:sz w:val="24"/>
                          <w:szCs w:val="24"/>
                        </w:rPr>
                        <w:t xml:space="preserve"> </w:t>
                      </w:r>
                      <w:r w:rsidRPr="00780915">
                        <w:rPr>
                          <w:rFonts w:asciiTheme="minorHAnsi" w:hAnsiTheme="minorHAnsi" w:cs="Segoe UI Semilight"/>
                          <w:sz w:val="24"/>
                          <w:szCs w:val="24"/>
                        </w:rPr>
                        <w:t>teaching</w:t>
                      </w:r>
                      <w:r>
                        <w:rPr>
                          <w:rFonts w:asciiTheme="minorHAnsi" w:hAnsiTheme="minorHAnsi" w:cs="Segoe UI Semilight"/>
                          <w:sz w:val="24"/>
                          <w:szCs w:val="24"/>
                        </w:rPr>
                        <w:t xml:space="preserve"> </w:t>
                      </w:r>
                      <w:r w:rsidRPr="00780915">
                        <w:rPr>
                          <w:rFonts w:asciiTheme="minorHAnsi" w:hAnsiTheme="minorHAnsi" w:cs="Segoe UI Semilight"/>
                          <w:sz w:val="24"/>
                          <w:szCs w:val="24"/>
                        </w:rPr>
                        <w:t xml:space="preserve">is a method by which two teachers, one basic skills/Adult Education instructor, and one college-level Career and Technical Education instructor, work together to integrate the education that is provided to students. A minimum 50% overlap of instruction is required, with an allowance of up to 25% in planning and a minimum 25% in the classroom. </w:t>
                      </w:r>
                      <w:r w:rsidR="00F73003" w:rsidRPr="005A5E75">
                        <w:rPr>
                          <w:rFonts w:asciiTheme="minorHAnsi" w:hAnsiTheme="minorHAnsi" w:cs="Segoe UI Semilight"/>
                          <w:b/>
                          <w:sz w:val="24"/>
                          <w:szCs w:val="24"/>
                        </w:rPr>
                        <w:t xml:space="preserve">While the natural </w:t>
                      </w:r>
                      <w:r w:rsidR="005A5E75" w:rsidRPr="005A5E75">
                        <w:rPr>
                          <w:rFonts w:asciiTheme="minorHAnsi" w:hAnsiTheme="minorHAnsi" w:cs="Segoe UI Semilight"/>
                          <w:b/>
                          <w:sz w:val="24"/>
                          <w:szCs w:val="24"/>
                        </w:rPr>
                        <w:t xml:space="preserve">and encouraged </w:t>
                      </w:r>
                      <w:r w:rsidR="00F73003" w:rsidRPr="005A5E75">
                        <w:rPr>
                          <w:rFonts w:asciiTheme="minorHAnsi" w:hAnsiTheme="minorHAnsi" w:cs="Segoe UI Semilight"/>
                          <w:b/>
                          <w:sz w:val="24"/>
                          <w:szCs w:val="24"/>
                        </w:rPr>
                        <w:t>progression is for a team of teachers to work from Stage One toward Stage Three,</w:t>
                      </w:r>
                      <w:r w:rsidR="00F73003" w:rsidRPr="00F73003">
                        <w:rPr>
                          <w:rFonts w:asciiTheme="minorHAnsi" w:hAnsiTheme="minorHAnsi" w:cs="Segoe UI Semilight"/>
                          <w:sz w:val="24"/>
                          <w:szCs w:val="24"/>
                        </w:rPr>
                        <w:t xml:space="preserve"> it is understood</w:t>
                      </w:r>
                      <w:r w:rsidR="005A5E75">
                        <w:rPr>
                          <w:rFonts w:asciiTheme="minorHAnsi" w:hAnsiTheme="minorHAnsi" w:cs="Segoe UI Semilight"/>
                          <w:sz w:val="24"/>
                          <w:szCs w:val="24"/>
                        </w:rPr>
                        <w:t xml:space="preserve"> </w:t>
                      </w:r>
                      <w:r w:rsidR="00F73003" w:rsidRPr="00F73003">
                        <w:rPr>
                          <w:rFonts w:asciiTheme="minorHAnsi" w:hAnsiTheme="minorHAnsi" w:cs="Segoe UI Semilight"/>
                          <w:sz w:val="24"/>
                          <w:szCs w:val="24"/>
                        </w:rPr>
                        <w:t>that variables such as faculty turnover, it will be necessary to be able to move fluidly between the different stages. The</w:t>
                      </w:r>
                      <w:r w:rsidR="005A5E75">
                        <w:rPr>
                          <w:rFonts w:asciiTheme="minorHAnsi" w:hAnsiTheme="minorHAnsi" w:cs="Segoe UI Semilight"/>
                          <w:sz w:val="24"/>
                          <w:szCs w:val="24"/>
                        </w:rPr>
                        <w:t xml:space="preserve"> </w:t>
                      </w:r>
                      <w:r w:rsidR="00F73003" w:rsidRPr="00F73003">
                        <w:rPr>
                          <w:rFonts w:asciiTheme="minorHAnsi" w:hAnsiTheme="minorHAnsi" w:cs="Segoe UI Semilight"/>
                          <w:sz w:val="24"/>
                          <w:szCs w:val="24"/>
                        </w:rPr>
                        <w:t xml:space="preserve">graphic demonstrates how a team can easily move between the three stages in the continuum. </w:t>
                      </w:r>
                      <w:r w:rsidR="00C52FF2" w:rsidRPr="00886292">
                        <w:rPr>
                          <w:rFonts w:asciiTheme="minorHAnsi" w:hAnsiTheme="minorHAnsi" w:cs="Segoe UI Semilight"/>
                          <w:i/>
                          <w:sz w:val="24"/>
                          <w:szCs w:val="24"/>
                        </w:rPr>
                        <w:t xml:space="preserve">The continuum of </w:t>
                      </w:r>
                      <w:r w:rsidR="00886292" w:rsidRPr="00886292">
                        <w:rPr>
                          <w:rFonts w:asciiTheme="minorHAnsi" w:hAnsiTheme="minorHAnsi" w:cs="Segoe UI Semilight"/>
                          <w:i/>
                          <w:sz w:val="24"/>
                          <w:szCs w:val="24"/>
                        </w:rPr>
                        <w:t>team-teaching</w:t>
                      </w:r>
                      <w:r w:rsidR="00C52FF2" w:rsidRPr="00886292">
                        <w:rPr>
                          <w:rFonts w:asciiTheme="minorHAnsi" w:hAnsiTheme="minorHAnsi" w:cs="Segoe UI Semilight"/>
                          <w:i/>
                          <w:sz w:val="24"/>
                          <w:szCs w:val="24"/>
                        </w:rPr>
                        <w:t xml:space="preserve"> works by demonstrating where a team of teachers can be</w:t>
                      </w:r>
                      <w:r w:rsidR="007E0292" w:rsidRPr="00886292">
                        <w:rPr>
                          <w:i/>
                        </w:rPr>
                        <w:t xml:space="preserve"> o</w:t>
                      </w:r>
                      <w:r w:rsidR="007E0292" w:rsidRPr="00886292">
                        <w:rPr>
                          <w:rFonts w:asciiTheme="minorHAnsi" w:hAnsiTheme="minorHAnsi" w:cs="Segoe UI Semilight"/>
                          <w:i/>
                          <w:sz w:val="24"/>
                          <w:szCs w:val="24"/>
                        </w:rPr>
                        <w:t xml:space="preserve">perating at a given point, depending on </w:t>
                      </w:r>
                      <w:r w:rsidR="00903774" w:rsidRPr="00886292">
                        <w:rPr>
                          <w:rFonts w:asciiTheme="minorHAnsi" w:hAnsiTheme="minorHAnsi" w:cs="Segoe UI Semilight"/>
                          <w:i/>
                          <w:sz w:val="24"/>
                          <w:szCs w:val="24"/>
                        </w:rPr>
                        <w:t>several</w:t>
                      </w:r>
                      <w:r w:rsidR="007E0292" w:rsidRPr="00886292">
                        <w:rPr>
                          <w:rFonts w:asciiTheme="minorHAnsi" w:hAnsiTheme="minorHAnsi" w:cs="Segoe UI Semilight"/>
                          <w:i/>
                          <w:sz w:val="24"/>
                          <w:szCs w:val="24"/>
                        </w:rPr>
                        <w:t xml:space="preserve"> factors including but not limited to</w:t>
                      </w:r>
                      <w:r w:rsidR="00842775" w:rsidRPr="00886292">
                        <w:rPr>
                          <w:rFonts w:asciiTheme="minorHAnsi" w:hAnsiTheme="minorHAnsi" w:cs="Segoe UI Semilight"/>
                          <w:i/>
                          <w:sz w:val="24"/>
                          <w:szCs w:val="24"/>
                        </w:rPr>
                        <w:t>:</w:t>
                      </w:r>
                      <w:r w:rsidR="00842775" w:rsidRPr="00886292">
                        <w:rPr>
                          <w:i/>
                        </w:rPr>
                        <w:t xml:space="preserve"> p</w:t>
                      </w:r>
                      <w:r w:rsidR="00842775" w:rsidRPr="00886292">
                        <w:rPr>
                          <w:rFonts w:asciiTheme="minorHAnsi" w:hAnsiTheme="minorHAnsi" w:cs="Segoe UI Semilight"/>
                          <w:i/>
                          <w:sz w:val="24"/>
                          <w:szCs w:val="24"/>
                        </w:rPr>
                        <w:t>rogress in the process of development and implementation; level of experience of one or both instructors</w:t>
                      </w:r>
                      <w:r w:rsidR="00886292" w:rsidRPr="00886292">
                        <w:rPr>
                          <w:rFonts w:asciiTheme="minorHAnsi" w:hAnsiTheme="minorHAnsi" w:cs="Segoe UI Semilight"/>
                          <w:i/>
                          <w:sz w:val="24"/>
                          <w:szCs w:val="24"/>
                        </w:rPr>
                        <w:t>; l</w:t>
                      </w:r>
                      <w:r w:rsidR="00842775" w:rsidRPr="00886292">
                        <w:rPr>
                          <w:rFonts w:asciiTheme="minorHAnsi" w:hAnsiTheme="minorHAnsi" w:cs="Segoe UI Semilight"/>
                          <w:i/>
                          <w:sz w:val="24"/>
                          <w:szCs w:val="24"/>
                        </w:rPr>
                        <w:t>evel of comfort, trust, and integration between instructors</w:t>
                      </w:r>
                      <w:r w:rsidR="00886292" w:rsidRPr="00886292">
                        <w:rPr>
                          <w:rFonts w:asciiTheme="minorHAnsi" w:hAnsiTheme="minorHAnsi" w:cs="Segoe UI Semilight"/>
                          <w:i/>
                          <w:sz w:val="24"/>
                          <w:szCs w:val="24"/>
                        </w:rPr>
                        <w:t>; l</w:t>
                      </w:r>
                      <w:r w:rsidR="00842775" w:rsidRPr="00886292">
                        <w:rPr>
                          <w:rFonts w:asciiTheme="minorHAnsi" w:hAnsiTheme="minorHAnsi" w:cs="Segoe UI Semilight"/>
                          <w:i/>
                          <w:sz w:val="24"/>
                          <w:szCs w:val="24"/>
                        </w:rPr>
                        <w:t>evel of familiarity with course content</w:t>
                      </w:r>
                      <w:r w:rsidR="00886292" w:rsidRPr="00886292">
                        <w:rPr>
                          <w:rFonts w:asciiTheme="minorHAnsi" w:hAnsiTheme="minorHAnsi" w:cs="Segoe UI Semilight"/>
                          <w:i/>
                          <w:sz w:val="24"/>
                          <w:szCs w:val="24"/>
                        </w:rPr>
                        <w:t>.</w:t>
                      </w:r>
                    </w:p>
                  </w:txbxContent>
                </v:textbox>
                <w10:wrap type="square"/>
              </v:shape>
            </w:pict>
          </mc:Fallback>
        </mc:AlternateContent>
      </w:r>
    </w:p>
    <w:p w14:paraId="1883038D" w14:textId="5D4300F8" w:rsidR="000622AE" w:rsidRDefault="000622AE" w:rsidP="000622AE">
      <w:pPr>
        <w:ind w:left="0" w:firstLine="0"/>
        <w:jc w:val="center"/>
        <w:rPr>
          <w:rFonts w:asciiTheme="minorHAnsi" w:hAnsiTheme="minorHAnsi" w:cs="Segoe UI Semilight"/>
          <w:b/>
          <w:sz w:val="24"/>
          <w:szCs w:val="24"/>
        </w:rPr>
      </w:pPr>
    </w:p>
    <w:p w14:paraId="52431968" w14:textId="34A43AAA" w:rsidR="00780915" w:rsidRPr="00780915" w:rsidRDefault="00E5728B" w:rsidP="00780915">
      <w:pPr>
        <w:ind w:left="0" w:firstLine="0"/>
        <w:rPr>
          <w:rFonts w:asciiTheme="minorHAnsi" w:hAnsiTheme="minorHAnsi" w:cs="Segoe UI Semilight"/>
          <w:sz w:val="24"/>
          <w:szCs w:val="24"/>
        </w:rPr>
      </w:pPr>
      <w:r>
        <w:rPr>
          <w:rFonts w:asciiTheme="minorHAnsi" w:hAnsiTheme="minorHAnsi" w:cs="Segoe UI Semilight"/>
          <w:noProof/>
          <w:sz w:val="24"/>
          <w:szCs w:val="24"/>
        </w:rPr>
        <w:drawing>
          <wp:anchor distT="0" distB="0" distL="114300" distR="114300" simplePos="0" relativeHeight="251660288" behindDoc="1" locked="0" layoutInCell="1" allowOverlap="1" wp14:anchorId="5C80F441" wp14:editId="1B6D2566">
            <wp:simplePos x="0" y="0"/>
            <wp:positionH relativeFrom="column">
              <wp:posOffset>0</wp:posOffset>
            </wp:positionH>
            <wp:positionV relativeFrom="paragraph">
              <wp:posOffset>-558165</wp:posOffset>
            </wp:positionV>
            <wp:extent cx="5181266" cy="3844290"/>
            <wp:effectExtent l="0" t="0" r="635" b="3810"/>
            <wp:wrapTight wrapText="bothSides">
              <wp:wrapPolygon edited="0">
                <wp:start x="0" y="0"/>
                <wp:lineTo x="0" y="21514"/>
                <wp:lineTo x="21523" y="21514"/>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266" cy="3844290"/>
                    </a:xfrm>
                    <a:prstGeom prst="rect">
                      <a:avLst/>
                    </a:prstGeom>
                    <a:noFill/>
                  </pic:spPr>
                </pic:pic>
              </a:graphicData>
            </a:graphic>
            <wp14:sizeRelH relativeFrom="page">
              <wp14:pctWidth>0</wp14:pctWidth>
            </wp14:sizeRelH>
            <wp14:sizeRelV relativeFrom="page">
              <wp14:pctHeight>0</wp14:pctHeight>
            </wp14:sizeRelV>
          </wp:anchor>
        </w:drawing>
      </w:r>
    </w:p>
    <w:p w14:paraId="34ACD948" w14:textId="6B5B2B0F" w:rsidR="000622AE" w:rsidRDefault="007E0292" w:rsidP="00780915">
      <w:pPr>
        <w:ind w:left="0" w:firstLine="0"/>
        <w:rPr>
          <w:rFonts w:asciiTheme="minorHAnsi" w:hAnsiTheme="minorHAnsi" w:cs="Segoe UI Semilight"/>
          <w:sz w:val="24"/>
          <w:szCs w:val="24"/>
        </w:rPr>
      </w:pPr>
      <w:r w:rsidRPr="007E0292">
        <w:rPr>
          <w:rFonts w:asciiTheme="minorHAnsi" w:hAnsiTheme="minorHAnsi" w:cs="Segoe UI Semilight"/>
          <w:sz w:val="24"/>
          <w:szCs w:val="24"/>
        </w:rPr>
        <w:t xml:space="preserve">In addition to team teaching, a Support Course is required to provide students with additional support for the Career and Technical Course material. This Support Course is taught by the basic skills team teacher. </w:t>
      </w:r>
      <w:r w:rsidR="00780915" w:rsidRPr="00780915">
        <w:rPr>
          <w:rFonts w:asciiTheme="minorHAnsi" w:hAnsiTheme="minorHAnsi" w:cs="Segoe UI Semilight"/>
          <w:sz w:val="24"/>
          <w:szCs w:val="24"/>
        </w:rPr>
        <w:t xml:space="preserve">It is strongly recommended that in preparation, the basic skills instructor audit the Career &amp; Technical course during the term prior to beginning team teaching. This will allow the basic skills instructor to become familiar with the material. Another option is 100% overlap of instruction for the first term of team teaching, with the basic skills instructor auditing the Career &amp; Technical course to be team taught and observing student reactions and understanding to learn where and when students are likely to have difficulties. These recommendations are to help ensure that both instructors are familiar with the material, allowing for thorough integration of technical training and basic skills education.  </w:t>
      </w:r>
    </w:p>
    <w:p w14:paraId="27C1B26A" w14:textId="77777777" w:rsidR="005A5E75" w:rsidRPr="00780915" w:rsidRDefault="005A5E75" w:rsidP="00780915">
      <w:pPr>
        <w:ind w:left="0" w:firstLine="0"/>
        <w:rPr>
          <w:rFonts w:asciiTheme="minorHAnsi" w:hAnsiTheme="minorHAnsi" w:cs="Segoe UI Semilight"/>
          <w:sz w:val="24"/>
          <w:szCs w:val="24"/>
        </w:rPr>
      </w:pPr>
    </w:p>
    <w:p w14:paraId="504FE19E" w14:textId="77777777" w:rsidR="00903774" w:rsidRDefault="00903774" w:rsidP="00662C7A">
      <w:pPr>
        <w:ind w:left="0" w:firstLine="0"/>
        <w:rPr>
          <w:rFonts w:asciiTheme="minorHAnsi" w:hAnsiTheme="minorHAnsi" w:cs="Segoe UI Semilight"/>
          <w:b/>
          <w:sz w:val="24"/>
          <w:szCs w:val="24"/>
        </w:rPr>
      </w:pPr>
    </w:p>
    <w:p w14:paraId="4B591CE6" w14:textId="77777777" w:rsidR="00903774" w:rsidRDefault="00903774" w:rsidP="00662C7A">
      <w:pPr>
        <w:ind w:left="0" w:firstLine="0"/>
        <w:rPr>
          <w:rFonts w:asciiTheme="minorHAnsi" w:hAnsiTheme="minorHAnsi" w:cs="Segoe UI Semilight"/>
          <w:b/>
          <w:sz w:val="24"/>
          <w:szCs w:val="24"/>
        </w:rPr>
      </w:pPr>
    </w:p>
    <w:p w14:paraId="595F8D11" w14:textId="77777777" w:rsidR="00903774" w:rsidRDefault="00903774" w:rsidP="00662C7A">
      <w:pPr>
        <w:ind w:left="0" w:firstLine="0"/>
        <w:rPr>
          <w:rFonts w:asciiTheme="minorHAnsi" w:hAnsiTheme="minorHAnsi" w:cs="Segoe UI Semilight"/>
          <w:b/>
          <w:sz w:val="24"/>
          <w:szCs w:val="24"/>
        </w:rPr>
      </w:pPr>
    </w:p>
    <w:p w14:paraId="66186FB4" w14:textId="41B3B066" w:rsidR="000622AE" w:rsidRDefault="00662C7A" w:rsidP="00662C7A">
      <w:pPr>
        <w:ind w:left="0" w:firstLine="0"/>
        <w:rPr>
          <w:rFonts w:asciiTheme="minorHAnsi" w:hAnsiTheme="minorHAnsi" w:cs="Segoe UI Semilight"/>
          <w:b/>
          <w:sz w:val="24"/>
          <w:szCs w:val="24"/>
        </w:rPr>
      </w:pPr>
      <w:r w:rsidRPr="00662C7A">
        <w:rPr>
          <w:rFonts w:asciiTheme="minorHAnsi" w:hAnsiTheme="minorHAnsi" w:cs="Segoe UI Semilight"/>
          <w:b/>
          <w:sz w:val="24"/>
          <w:szCs w:val="24"/>
        </w:rPr>
        <w:lastRenderedPageBreak/>
        <w:t>Stage One - Observing &amp; Planning</w:t>
      </w:r>
    </w:p>
    <w:p w14:paraId="6B158360" w14:textId="49DED14E" w:rsidR="00484A55" w:rsidRPr="00484A55" w:rsidRDefault="00484A55" w:rsidP="00484A55">
      <w:pPr>
        <w:pStyle w:val="ListParagraph"/>
        <w:numPr>
          <w:ilvl w:val="0"/>
          <w:numId w:val="23"/>
        </w:numPr>
        <w:rPr>
          <w:rFonts w:asciiTheme="minorHAnsi" w:hAnsiTheme="minorHAnsi" w:cs="Segoe UI Semilight"/>
          <w:sz w:val="24"/>
          <w:szCs w:val="24"/>
        </w:rPr>
      </w:pPr>
      <w:r w:rsidRPr="00484A55">
        <w:rPr>
          <w:rFonts w:asciiTheme="minorHAnsi" w:hAnsiTheme="minorHAnsi" w:cs="Segoe UI Semilight"/>
          <w:sz w:val="24"/>
          <w:szCs w:val="24"/>
        </w:rPr>
        <w:t>One teacher assumes the responsibility for instructing the entire class while the other teacher circulates the room and monitors student understanding. The monitoring teacher can then determine whether students understood</w:t>
      </w:r>
      <w:r w:rsidR="0072713F">
        <w:rPr>
          <w:rFonts w:asciiTheme="minorHAnsi" w:hAnsiTheme="minorHAnsi" w:cs="Segoe UI Semilight"/>
          <w:sz w:val="24"/>
          <w:szCs w:val="24"/>
        </w:rPr>
        <w:t xml:space="preserve"> the instruction</w:t>
      </w:r>
      <w:r w:rsidRPr="00484A55">
        <w:rPr>
          <w:rFonts w:asciiTheme="minorHAnsi" w:hAnsiTheme="minorHAnsi" w:cs="Segoe UI Semilight"/>
          <w:sz w:val="24"/>
          <w:szCs w:val="24"/>
        </w:rPr>
        <w:t xml:space="preserve"> and can provide immediate feedback.</w:t>
      </w:r>
    </w:p>
    <w:p w14:paraId="15C5FC7F" w14:textId="7DD3F71A" w:rsidR="00484A55" w:rsidRDefault="00484A55" w:rsidP="00484A55">
      <w:pPr>
        <w:pStyle w:val="ListParagraph"/>
        <w:numPr>
          <w:ilvl w:val="0"/>
          <w:numId w:val="23"/>
        </w:numPr>
        <w:rPr>
          <w:rFonts w:asciiTheme="minorHAnsi" w:hAnsiTheme="minorHAnsi" w:cs="Segoe UI Semilight"/>
          <w:sz w:val="24"/>
          <w:szCs w:val="24"/>
        </w:rPr>
      </w:pPr>
      <w:r w:rsidRPr="00484A55">
        <w:rPr>
          <w:rFonts w:asciiTheme="minorHAnsi" w:hAnsiTheme="minorHAnsi" w:cs="Segoe UI Semilight"/>
          <w:sz w:val="24"/>
          <w:szCs w:val="24"/>
        </w:rPr>
        <w:t>It can be helpful for the team to decide in advance what types of information are to be gathered during the monitoring so that it is a deliberate part of the lesson, not just teachers’ incidental checks of student activity.</w:t>
      </w:r>
      <w:r w:rsidR="00903774">
        <w:rPr>
          <w:rFonts w:asciiTheme="minorHAnsi" w:hAnsiTheme="minorHAnsi" w:cs="Segoe UI Semilight"/>
          <w:sz w:val="24"/>
          <w:szCs w:val="24"/>
        </w:rPr>
        <w:br/>
      </w:r>
    </w:p>
    <w:p w14:paraId="0624A26C" w14:textId="2BFC018B" w:rsidR="00457570" w:rsidRPr="00BC4DED" w:rsidRDefault="00457570" w:rsidP="00903774">
      <w:pPr>
        <w:rPr>
          <w:rFonts w:asciiTheme="minorHAnsi" w:hAnsiTheme="minorHAnsi" w:cs="Segoe UI Semilight"/>
          <w:b/>
          <w:sz w:val="24"/>
          <w:szCs w:val="24"/>
        </w:rPr>
      </w:pPr>
      <w:r w:rsidRPr="00BC4DED">
        <w:rPr>
          <w:rFonts w:asciiTheme="minorHAnsi" w:hAnsiTheme="minorHAnsi" w:cs="Segoe UI Semilight"/>
          <w:b/>
          <w:sz w:val="24"/>
          <w:szCs w:val="24"/>
        </w:rPr>
        <w:t>Stage Two – Traditional Team Teaching</w:t>
      </w:r>
    </w:p>
    <w:p w14:paraId="37611FC4" w14:textId="638BFE75" w:rsidR="00BC4DED" w:rsidRPr="00BC4DED" w:rsidRDefault="00BC4DED" w:rsidP="00BC4DED">
      <w:pPr>
        <w:pStyle w:val="ListParagraph"/>
        <w:numPr>
          <w:ilvl w:val="0"/>
          <w:numId w:val="23"/>
        </w:numPr>
        <w:rPr>
          <w:rFonts w:asciiTheme="minorHAnsi" w:hAnsiTheme="minorHAnsi" w:cs="Segoe UI Semilight"/>
          <w:sz w:val="24"/>
          <w:szCs w:val="24"/>
        </w:rPr>
      </w:pPr>
      <w:r w:rsidRPr="00BC4DED">
        <w:rPr>
          <w:rFonts w:asciiTheme="minorHAnsi" w:hAnsiTheme="minorHAnsi" w:cs="Segoe UI Semilight"/>
          <w:sz w:val="24"/>
          <w:szCs w:val="24"/>
        </w:rPr>
        <w:t>In this stage, the two teachers share instruction. One teacher is responsible for teaching the content while the other teacher provides support, models learning strategies, and takes charge of providing follow-up activities on related topics or study skills.</w:t>
      </w:r>
    </w:p>
    <w:p w14:paraId="240C70F4" w14:textId="72CBBFE0" w:rsidR="00BC4DED" w:rsidRPr="00BC4DED" w:rsidRDefault="00BC4DED" w:rsidP="00BC4DED">
      <w:pPr>
        <w:pStyle w:val="ListParagraph"/>
        <w:numPr>
          <w:ilvl w:val="0"/>
          <w:numId w:val="23"/>
        </w:numPr>
        <w:rPr>
          <w:rFonts w:asciiTheme="minorHAnsi" w:hAnsiTheme="minorHAnsi" w:cs="Segoe UI Semilight"/>
          <w:sz w:val="24"/>
          <w:szCs w:val="24"/>
        </w:rPr>
      </w:pPr>
      <w:r w:rsidRPr="00BC4DED">
        <w:rPr>
          <w:rFonts w:asciiTheme="minorHAnsi" w:hAnsiTheme="minorHAnsi" w:cs="Segoe UI Semilight"/>
          <w:sz w:val="24"/>
          <w:szCs w:val="24"/>
        </w:rPr>
        <w:t>The support might include modeling an activity, providing examples, facilitating hands-on practice, or teaching strategies for remembering and organizing the information that is presented.</w:t>
      </w:r>
    </w:p>
    <w:p w14:paraId="68B60242" w14:textId="4CE659C2" w:rsidR="00457570" w:rsidRDefault="00BC4DED" w:rsidP="00BC4DED">
      <w:pPr>
        <w:pStyle w:val="ListParagraph"/>
        <w:numPr>
          <w:ilvl w:val="0"/>
          <w:numId w:val="23"/>
        </w:numPr>
        <w:rPr>
          <w:rFonts w:asciiTheme="minorHAnsi" w:hAnsiTheme="minorHAnsi" w:cs="Segoe UI Semilight"/>
          <w:sz w:val="24"/>
          <w:szCs w:val="24"/>
        </w:rPr>
      </w:pPr>
      <w:r w:rsidRPr="00BC4DED">
        <w:rPr>
          <w:rFonts w:asciiTheme="minorHAnsi" w:hAnsiTheme="minorHAnsi" w:cs="Segoe UI Semilight"/>
          <w:sz w:val="24"/>
          <w:szCs w:val="24"/>
        </w:rPr>
        <w:t>This model is very effective for teaching academic skills and strategies such as note taking, listening for main ideas, and identifying new vocabulary.</w:t>
      </w:r>
      <w:r w:rsidR="005A5E75">
        <w:rPr>
          <w:rFonts w:asciiTheme="minorHAnsi" w:hAnsiTheme="minorHAnsi" w:cs="Segoe UI Semilight"/>
          <w:sz w:val="24"/>
          <w:szCs w:val="24"/>
        </w:rPr>
        <w:br/>
      </w:r>
    </w:p>
    <w:p w14:paraId="064F70A6" w14:textId="711F6BCF" w:rsidR="00205181" w:rsidRDefault="00205181" w:rsidP="00205181">
      <w:pPr>
        <w:rPr>
          <w:rFonts w:asciiTheme="minorHAnsi" w:hAnsiTheme="minorHAnsi" w:cs="Segoe UI Semilight"/>
          <w:b/>
          <w:sz w:val="24"/>
          <w:szCs w:val="24"/>
        </w:rPr>
      </w:pPr>
      <w:r w:rsidRPr="00205181">
        <w:rPr>
          <w:rFonts w:asciiTheme="minorHAnsi" w:hAnsiTheme="minorHAnsi" w:cs="Segoe UI Semilight"/>
          <w:b/>
          <w:sz w:val="24"/>
          <w:szCs w:val="24"/>
        </w:rPr>
        <w:t>Stage Three – Collaborative/Integrated Teaching</w:t>
      </w:r>
    </w:p>
    <w:p w14:paraId="5D77E5C0" w14:textId="7DD97689" w:rsidR="00205181" w:rsidRDefault="00242F05" w:rsidP="00242F05">
      <w:pPr>
        <w:pStyle w:val="ListParagraph"/>
        <w:numPr>
          <w:ilvl w:val="0"/>
          <w:numId w:val="25"/>
        </w:numPr>
        <w:rPr>
          <w:rFonts w:asciiTheme="minorHAnsi" w:hAnsiTheme="minorHAnsi" w:cs="Segoe UI Semilight"/>
          <w:sz w:val="24"/>
          <w:szCs w:val="24"/>
        </w:rPr>
      </w:pPr>
      <w:r w:rsidRPr="00242F05">
        <w:rPr>
          <w:rFonts w:asciiTheme="minorHAnsi" w:hAnsiTheme="minorHAnsi" w:cs="Segoe UI Semilight"/>
          <w:sz w:val="24"/>
          <w:szCs w:val="24"/>
        </w:rPr>
        <w:t>The team teachers work together by exchanging and discussing ideas and theories allowing students to observe this process. This instructor interaction enhances the lesson by modeling how to compare diverse perspectives, learn from each other,</w:t>
      </w:r>
      <w:r w:rsidRPr="00242F05">
        <w:t xml:space="preserve"> </w:t>
      </w:r>
      <w:r w:rsidRPr="00242F05">
        <w:rPr>
          <w:rFonts w:asciiTheme="minorHAnsi" w:hAnsiTheme="minorHAnsi" w:cs="Segoe UI Semilight"/>
          <w:sz w:val="24"/>
          <w:szCs w:val="24"/>
        </w:rPr>
        <w:t>and disagree respectfully. The lessons include student participation through small-group work, student-led discussion, and joint projects.</w:t>
      </w:r>
    </w:p>
    <w:p w14:paraId="1AA55C15" w14:textId="164DB136" w:rsidR="00F04AA6" w:rsidRPr="00242F05" w:rsidRDefault="00F04AA6" w:rsidP="00F04AA6">
      <w:pPr>
        <w:pStyle w:val="ListParagraph"/>
        <w:numPr>
          <w:ilvl w:val="1"/>
          <w:numId w:val="25"/>
        </w:numPr>
        <w:rPr>
          <w:rFonts w:asciiTheme="minorHAnsi" w:hAnsiTheme="minorHAnsi" w:cs="Segoe UI Semilight"/>
          <w:sz w:val="24"/>
          <w:szCs w:val="24"/>
        </w:rPr>
      </w:pPr>
      <w:r w:rsidRPr="00F04AA6">
        <w:rPr>
          <w:rFonts w:asciiTheme="minorHAnsi" w:hAnsiTheme="minorHAnsi" w:cs="Segoe UI Semilight"/>
          <w:sz w:val="24"/>
          <w:szCs w:val="24"/>
        </w:rPr>
        <w:t>NOTE: This model/stage is the most difficult to incorporate, but most exciting for students. Because of the high level of integration required for such a format, this is seen as the deepest stage in the continuum of team teaching and is recommended only for those teams who have taught together for multiple terms and have a firmly established rapport.</w:t>
      </w:r>
    </w:p>
    <w:p w14:paraId="52823058" w14:textId="30325F5B" w:rsidR="000622AE" w:rsidRDefault="000622AE" w:rsidP="00AE59EC">
      <w:pPr>
        <w:ind w:left="0" w:firstLine="0"/>
        <w:rPr>
          <w:rFonts w:asciiTheme="minorHAnsi" w:hAnsiTheme="minorHAnsi" w:cs="Segoe UI Semilight"/>
          <w:b/>
          <w:sz w:val="24"/>
          <w:szCs w:val="24"/>
        </w:rPr>
      </w:pPr>
    </w:p>
    <w:p w14:paraId="0864F771" w14:textId="77777777" w:rsidR="00AE59EC" w:rsidRPr="00912CAE" w:rsidRDefault="00AE59EC" w:rsidP="00AE59EC">
      <w:pPr>
        <w:ind w:left="0" w:firstLine="0"/>
        <w:rPr>
          <w:rFonts w:asciiTheme="minorHAnsi" w:hAnsiTheme="minorHAnsi" w:cs="Segoe UI Semilight"/>
          <w:b/>
          <w:sz w:val="24"/>
          <w:szCs w:val="24"/>
        </w:rPr>
      </w:pPr>
      <w:r w:rsidRPr="00912CAE">
        <w:rPr>
          <w:rFonts w:asciiTheme="minorHAnsi" w:hAnsiTheme="minorHAnsi" w:cs="Segoe UI Semilight"/>
          <w:b/>
          <w:sz w:val="24"/>
          <w:szCs w:val="24"/>
        </w:rPr>
        <w:t>WIOA Sec. 3(7) defines Career Pathways to mean a combination of rigorous and high-quality education, training, and other services that:</w:t>
      </w:r>
    </w:p>
    <w:p w14:paraId="24755E21" w14:textId="77777777" w:rsidR="00AE59EC" w:rsidRPr="00912CAE" w:rsidRDefault="00AE59EC" w:rsidP="00AE59EC">
      <w:pPr>
        <w:ind w:left="0" w:firstLine="0"/>
        <w:rPr>
          <w:rFonts w:asciiTheme="minorHAnsi" w:hAnsiTheme="minorHAnsi" w:cs="Segoe UI Semilight"/>
          <w:sz w:val="24"/>
          <w:szCs w:val="24"/>
        </w:rPr>
      </w:pPr>
    </w:p>
    <w:p w14:paraId="45A8D4AE" w14:textId="77777777" w:rsidR="00AE59EC" w:rsidRPr="00912CAE" w:rsidRDefault="00AE59EC" w:rsidP="00882426">
      <w:pPr>
        <w:pStyle w:val="ListParagraph"/>
        <w:numPr>
          <w:ilvl w:val="0"/>
          <w:numId w:val="15"/>
        </w:numPr>
        <w:rPr>
          <w:rFonts w:asciiTheme="minorHAnsi" w:hAnsiTheme="minorHAnsi" w:cs="Segoe UI Semilight"/>
          <w:i/>
          <w:sz w:val="24"/>
          <w:szCs w:val="24"/>
        </w:rPr>
      </w:pPr>
      <w:r w:rsidRPr="00912CAE">
        <w:rPr>
          <w:rFonts w:asciiTheme="minorHAnsi" w:hAnsiTheme="minorHAnsi" w:cs="Segoe UI Semilight"/>
          <w:i/>
          <w:sz w:val="24"/>
          <w:szCs w:val="24"/>
        </w:rPr>
        <w:t>aligns with skill needs of industries in the state or regional economy</w:t>
      </w:r>
    </w:p>
    <w:p w14:paraId="78F3F5FE" w14:textId="77777777" w:rsidR="00AE59EC" w:rsidRPr="00912CAE" w:rsidRDefault="00AE59EC" w:rsidP="00882426">
      <w:pPr>
        <w:pStyle w:val="ListParagraph"/>
        <w:numPr>
          <w:ilvl w:val="0"/>
          <w:numId w:val="15"/>
        </w:numPr>
        <w:rPr>
          <w:rFonts w:asciiTheme="minorHAnsi" w:hAnsiTheme="minorHAnsi" w:cs="Segoe UI Semilight"/>
          <w:sz w:val="24"/>
          <w:szCs w:val="24"/>
        </w:rPr>
      </w:pPr>
      <w:r w:rsidRPr="00912CAE">
        <w:rPr>
          <w:rFonts w:asciiTheme="minorHAnsi" w:hAnsiTheme="minorHAnsi" w:cs="Segoe UI Semilight"/>
          <w:sz w:val="24"/>
          <w:szCs w:val="24"/>
        </w:rPr>
        <w:t>prepares an individual to succeed in secondary or postsecondary education options</w:t>
      </w:r>
    </w:p>
    <w:p w14:paraId="423108DC" w14:textId="77777777" w:rsidR="00AE59EC" w:rsidRPr="00912CAE" w:rsidRDefault="00AE59EC" w:rsidP="00882426">
      <w:pPr>
        <w:pStyle w:val="ListParagraph"/>
        <w:numPr>
          <w:ilvl w:val="0"/>
          <w:numId w:val="15"/>
        </w:numPr>
        <w:rPr>
          <w:rFonts w:asciiTheme="minorHAnsi" w:hAnsiTheme="minorHAnsi" w:cs="Segoe UI Semilight"/>
          <w:sz w:val="24"/>
          <w:szCs w:val="24"/>
        </w:rPr>
      </w:pPr>
      <w:r w:rsidRPr="00912CAE">
        <w:rPr>
          <w:rFonts w:asciiTheme="minorHAnsi" w:hAnsiTheme="minorHAnsi" w:cs="Segoe UI Semilight"/>
          <w:sz w:val="24"/>
          <w:szCs w:val="24"/>
        </w:rPr>
        <w:t>includes counseling to support the individual’s education and career goals</w:t>
      </w:r>
    </w:p>
    <w:p w14:paraId="6E2DB5DD" w14:textId="77777777" w:rsidR="00AE59EC" w:rsidRPr="00912CAE" w:rsidRDefault="00AE59EC" w:rsidP="00882426">
      <w:pPr>
        <w:pStyle w:val="ListParagraph"/>
        <w:numPr>
          <w:ilvl w:val="0"/>
          <w:numId w:val="15"/>
        </w:numPr>
        <w:rPr>
          <w:rFonts w:asciiTheme="minorHAnsi" w:hAnsiTheme="minorHAnsi" w:cs="Segoe UI Semilight"/>
          <w:sz w:val="24"/>
          <w:szCs w:val="24"/>
        </w:rPr>
      </w:pPr>
      <w:r w:rsidRPr="00912CAE">
        <w:rPr>
          <w:rFonts w:asciiTheme="minorHAnsi" w:hAnsiTheme="minorHAnsi" w:cs="Segoe UI Semilight"/>
          <w:sz w:val="24"/>
          <w:szCs w:val="24"/>
        </w:rPr>
        <w:t xml:space="preserve">includes education offered concurrently and contextually with workforce preparation </w:t>
      </w:r>
      <w:r w:rsidRPr="00912CAE">
        <w:rPr>
          <w:rFonts w:asciiTheme="minorHAnsi" w:hAnsiTheme="minorHAnsi" w:cs="Segoe UI Semilight"/>
          <w:sz w:val="24"/>
          <w:szCs w:val="24"/>
        </w:rPr>
        <w:br/>
        <w:t xml:space="preserve">    and training in specific occupation or occupational cluster</w:t>
      </w:r>
    </w:p>
    <w:p w14:paraId="6AA6C63C" w14:textId="77777777" w:rsidR="00AE59EC" w:rsidRPr="00912CAE" w:rsidRDefault="00AE59EC" w:rsidP="00882426">
      <w:pPr>
        <w:pStyle w:val="ListParagraph"/>
        <w:numPr>
          <w:ilvl w:val="0"/>
          <w:numId w:val="15"/>
        </w:numPr>
        <w:rPr>
          <w:rFonts w:asciiTheme="minorHAnsi" w:hAnsiTheme="minorHAnsi" w:cs="Segoe UI Semilight"/>
          <w:i/>
          <w:sz w:val="24"/>
          <w:szCs w:val="24"/>
        </w:rPr>
      </w:pPr>
      <w:r w:rsidRPr="00912CAE">
        <w:rPr>
          <w:rFonts w:asciiTheme="minorHAnsi" w:hAnsiTheme="minorHAnsi" w:cs="Segoe UI Semilight"/>
          <w:i/>
          <w:sz w:val="24"/>
          <w:szCs w:val="24"/>
        </w:rPr>
        <w:t>organizes education, training and other services to support the particular needs of</w:t>
      </w:r>
      <w:r w:rsidRPr="00912CAE">
        <w:rPr>
          <w:rFonts w:asciiTheme="minorHAnsi" w:hAnsiTheme="minorHAnsi" w:cs="Segoe UI Semilight"/>
          <w:i/>
          <w:sz w:val="24"/>
          <w:szCs w:val="24"/>
        </w:rPr>
        <w:br/>
        <w:t xml:space="preserve">    an individual to accelerate their educational and career advancement</w:t>
      </w:r>
    </w:p>
    <w:p w14:paraId="1B0FDBD1" w14:textId="77777777" w:rsidR="00AE59EC" w:rsidRPr="00912CAE" w:rsidRDefault="00AE59EC" w:rsidP="00882426">
      <w:pPr>
        <w:pStyle w:val="ListParagraph"/>
        <w:numPr>
          <w:ilvl w:val="0"/>
          <w:numId w:val="15"/>
        </w:numPr>
        <w:rPr>
          <w:rFonts w:asciiTheme="minorHAnsi" w:hAnsiTheme="minorHAnsi" w:cs="Segoe UI Semilight"/>
          <w:sz w:val="24"/>
          <w:szCs w:val="24"/>
        </w:rPr>
      </w:pPr>
      <w:r w:rsidRPr="00912CAE">
        <w:rPr>
          <w:rFonts w:asciiTheme="minorHAnsi" w:hAnsiTheme="minorHAnsi" w:cs="Segoe UI Semilight"/>
          <w:sz w:val="24"/>
          <w:szCs w:val="24"/>
        </w:rPr>
        <w:t>enables an individual to attain a secondary school diploma or its recognized equivalent</w:t>
      </w:r>
    </w:p>
    <w:p w14:paraId="4A70A99B" w14:textId="77777777" w:rsidR="0022240C" w:rsidRPr="00912CAE" w:rsidRDefault="00AE59EC" w:rsidP="00882426">
      <w:pPr>
        <w:pStyle w:val="ListParagraph"/>
        <w:numPr>
          <w:ilvl w:val="0"/>
          <w:numId w:val="15"/>
        </w:numPr>
        <w:rPr>
          <w:rFonts w:asciiTheme="minorHAnsi" w:hAnsiTheme="minorHAnsi" w:cs="Segoe UI Semilight"/>
          <w:sz w:val="24"/>
          <w:szCs w:val="24"/>
        </w:rPr>
      </w:pPr>
      <w:r w:rsidRPr="00912CAE">
        <w:rPr>
          <w:rFonts w:asciiTheme="minorHAnsi" w:hAnsiTheme="minorHAnsi" w:cs="Segoe UI Semilight"/>
          <w:sz w:val="24"/>
          <w:szCs w:val="24"/>
        </w:rPr>
        <w:t>helps an individual enter or advance within a specific occupation or occupational cluster</w:t>
      </w:r>
    </w:p>
    <w:p w14:paraId="5F27807D" w14:textId="77777777" w:rsidR="00AE59EC" w:rsidRPr="00912CAE" w:rsidRDefault="00AE59EC" w:rsidP="009A0C72">
      <w:pPr>
        <w:ind w:left="0" w:firstLine="0"/>
        <w:rPr>
          <w:rFonts w:asciiTheme="minorHAnsi" w:hAnsiTheme="minorHAnsi" w:cs="Segoe UI Semilight"/>
          <w:b/>
          <w:sz w:val="24"/>
          <w:szCs w:val="24"/>
        </w:rPr>
      </w:pPr>
    </w:p>
    <w:p w14:paraId="09792BCE" w14:textId="77777777" w:rsidR="009A0C72" w:rsidRPr="00912CAE" w:rsidRDefault="009A0C72" w:rsidP="009A0C72">
      <w:pPr>
        <w:ind w:left="0" w:firstLine="0"/>
        <w:rPr>
          <w:rFonts w:asciiTheme="minorHAnsi" w:hAnsiTheme="minorHAnsi" w:cs="Segoe UI Semilight"/>
          <w:b/>
          <w:sz w:val="24"/>
          <w:szCs w:val="24"/>
        </w:rPr>
      </w:pPr>
      <w:r w:rsidRPr="00912CAE">
        <w:rPr>
          <w:rFonts w:asciiTheme="minorHAnsi" w:hAnsiTheme="minorHAnsi" w:cs="Segoe UI Semilight"/>
          <w:b/>
          <w:sz w:val="24"/>
          <w:szCs w:val="24"/>
        </w:rPr>
        <w:t>Illinois Career Pathway Definition:</w:t>
      </w:r>
    </w:p>
    <w:p w14:paraId="08924300" w14:textId="77777777" w:rsidR="009A0C72" w:rsidRPr="00912CAE" w:rsidRDefault="009A0C72" w:rsidP="009A0C72">
      <w:pPr>
        <w:ind w:left="0" w:firstLine="0"/>
        <w:rPr>
          <w:rFonts w:asciiTheme="minorHAnsi" w:hAnsiTheme="minorHAnsi" w:cs="Segoe UI Semilight"/>
          <w:sz w:val="24"/>
          <w:szCs w:val="24"/>
        </w:rPr>
      </w:pPr>
    </w:p>
    <w:p w14:paraId="6E20FD36" w14:textId="77777777" w:rsidR="009A0C72" w:rsidRPr="00912CAE" w:rsidRDefault="004F2BBF" w:rsidP="009A0C72">
      <w:pPr>
        <w:ind w:left="0" w:firstLine="0"/>
        <w:rPr>
          <w:rFonts w:asciiTheme="minorHAnsi" w:hAnsiTheme="minorHAnsi" w:cs="Segoe UI Semilight"/>
          <w:sz w:val="24"/>
          <w:szCs w:val="24"/>
        </w:rPr>
      </w:pPr>
      <w:r w:rsidRPr="00912CAE">
        <w:rPr>
          <w:rFonts w:asciiTheme="minorHAnsi" w:hAnsiTheme="minorHAnsi" w:cs="Segoe UI Semilight"/>
          <w:sz w:val="24"/>
          <w:szCs w:val="24"/>
        </w:rPr>
        <w:t>A career pathway means a combination of rigorous and high-quality education, training, and other services that aligns both vertically and horizontally across Secondary Education, Adult Education, Workforce Training and Development, Career and Technical Education, and Postsecondary Education s</w:t>
      </w:r>
      <w:r w:rsidR="009A0C72" w:rsidRPr="00912CAE">
        <w:rPr>
          <w:rFonts w:asciiTheme="minorHAnsi" w:hAnsiTheme="minorHAnsi" w:cs="Segoe UI Semilight"/>
          <w:sz w:val="24"/>
          <w:szCs w:val="24"/>
        </w:rPr>
        <w:t>ystems, pathways, and programs. Collaborative partnerships with these entities and business and industry, along with human service agencies, corrections, and other community stakeholders, serve as the foundational structure for high-quality and sustainable career pathways.</w:t>
      </w:r>
    </w:p>
    <w:p w14:paraId="029EF2E3" w14:textId="77777777" w:rsidR="004F2BBF" w:rsidRPr="00912CAE" w:rsidRDefault="009A0C72" w:rsidP="009A0C72">
      <w:pPr>
        <w:ind w:left="0" w:firstLine="0"/>
        <w:rPr>
          <w:rFonts w:asciiTheme="minorHAnsi" w:hAnsiTheme="minorHAnsi" w:cs="Segoe UI Semilight"/>
          <w:sz w:val="24"/>
          <w:szCs w:val="24"/>
        </w:rPr>
      </w:pPr>
      <w:r w:rsidRPr="00912CAE">
        <w:rPr>
          <w:rFonts w:asciiTheme="minorHAnsi" w:hAnsiTheme="minorHAnsi" w:cs="Segoe UI Semilight"/>
          <w:sz w:val="24"/>
          <w:szCs w:val="24"/>
        </w:rPr>
        <w:t xml:space="preserve">A career pathway also includes multiple entry and exit points to facilitate individuals to build their skills as they progress along a continuum of education and training and advance in sector-specific employment. A successful pathway is often comprised of one or more career pathway programs.  </w:t>
      </w:r>
    </w:p>
    <w:p w14:paraId="26D8A218" w14:textId="77777777" w:rsidR="002A11FA" w:rsidRPr="00375E5F" w:rsidRDefault="00D96598" w:rsidP="004F2BBF">
      <w:pPr>
        <w:ind w:left="0" w:firstLine="0"/>
        <w:rPr>
          <w:rFonts w:asciiTheme="minorHAnsi" w:hAnsiTheme="minorHAnsi" w:cs="Segoe UI Semilight"/>
          <w:i/>
          <w:sz w:val="24"/>
          <w:szCs w:val="24"/>
        </w:rPr>
      </w:pPr>
      <w:r w:rsidRPr="00375E5F">
        <w:rPr>
          <w:rFonts w:asciiTheme="minorHAnsi" w:hAnsiTheme="minorHAnsi" w:cs="Segoe UI Semilight"/>
          <w:i/>
          <w:sz w:val="24"/>
          <w:szCs w:val="24"/>
        </w:rPr>
        <w:t xml:space="preserve">A </w:t>
      </w:r>
      <w:r w:rsidR="002A11FA" w:rsidRPr="00375E5F">
        <w:rPr>
          <w:rFonts w:asciiTheme="minorHAnsi" w:hAnsiTheme="minorHAnsi" w:cs="Segoe UI Semilight"/>
          <w:i/>
          <w:sz w:val="24"/>
          <w:szCs w:val="24"/>
        </w:rPr>
        <w:t>Career Pathways should:</w:t>
      </w:r>
    </w:p>
    <w:p w14:paraId="5FCF2BF7"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Align with the skill needs of industries in the economy of the State or regional economy</w:t>
      </w:r>
    </w:p>
    <w:p w14:paraId="29D68AE2"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Prepare an individual to be successful in any a full range of secondary or postsecondary education options, including registered apprenticeships</w:t>
      </w:r>
    </w:p>
    <w:p w14:paraId="269AC603"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Include counseling to support an individual in achieving their education and career goals</w:t>
      </w:r>
    </w:p>
    <w:p w14:paraId="1AAB26A0"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Include, education offered concurrently with and in the same context as workforce preparation activities and training for a specific occupation or occupational cluster</w:t>
      </w:r>
    </w:p>
    <w:p w14:paraId="32F5912E"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Organize education, training and other services to meet the particular needs of an individual in a manner that accelerates the educational and career advancement of the individual to the extent practicable</w:t>
      </w:r>
    </w:p>
    <w:p w14:paraId="11CF6F60"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Enable an individual to attain a secondary school diploma or its recognized equivalent and, at least, one recognized postsecondary credential</w:t>
      </w:r>
    </w:p>
    <w:p w14:paraId="5DF06B4C" w14:textId="77777777" w:rsidR="002A11FA" w:rsidRPr="00912CAE" w:rsidRDefault="002A11FA" w:rsidP="00882426">
      <w:pPr>
        <w:pStyle w:val="ListParagraph"/>
        <w:numPr>
          <w:ilvl w:val="0"/>
          <w:numId w:val="14"/>
        </w:numPr>
        <w:rPr>
          <w:rFonts w:asciiTheme="minorHAnsi" w:hAnsiTheme="minorHAnsi" w:cs="Segoe UI Semilight"/>
          <w:sz w:val="24"/>
          <w:szCs w:val="24"/>
        </w:rPr>
      </w:pPr>
      <w:r w:rsidRPr="00912CAE">
        <w:rPr>
          <w:rFonts w:asciiTheme="minorHAnsi" w:hAnsiTheme="minorHAnsi" w:cs="Segoe UI Semilight"/>
          <w:sz w:val="24"/>
          <w:szCs w:val="24"/>
        </w:rPr>
        <w:t>Help an individual enter or advance within a specific occupation or occupational cluster</w:t>
      </w:r>
    </w:p>
    <w:p w14:paraId="6B513001" w14:textId="77777777" w:rsidR="00162378" w:rsidRPr="00912CAE" w:rsidRDefault="00162378" w:rsidP="00A91296">
      <w:pPr>
        <w:ind w:left="0" w:firstLine="0"/>
        <w:rPr>
          <w:rFonts w:asciiTheme="minorHAnsi" w:hAnsiTheme="minorHAnsi" w:cs="Arial"/>
          <w:sz w:val="16"/>
          <w:szCs w:val="16"/>
        </w:rPr>
      </w:pPr>
    </w:p>
    <w:p w14:paraId="24AB77B2" w14:textId="77777777" w:rsidR="00162378" w:rsidRPr="00912CAE" w:rsidRDefault="00162378" w:rsidP="00A91296">
      <w:pPr>
        <w:ind w:left="0" w:firstLine="0"/>
        <w:rPr>
          <w:rFonts w:asciiTheme="minorHAnsi" w:hAnsiTheme="minorHAnsi" w:cs="Arial"/>
          <w:sz w:val="16"/>
          <w:szCs w:val="16"/>
        </w:rPr>
      </w:pPr>
    </w:p>
    <w:p w14:paraId="611BBFB4" w14:textId="77777777" w:rsidR="00162378" w:rsidRPr="00912CAE" w:rsidRDefault="00162378" w:rsidP="00A91296">
      <w:pPr>
        <w:ind w:left="0" w:firstLine="0"/>
        <w:rPr>
          <w:rFonts w:asciiTheme="minorHAnsi" w:hAnsiTheme="minorHAnsi" w:cs="Arial"/>
          <w:sz w:val="16"/>
          <w:szCs w:val="16"/>
        </w:rPr>
      </w:pPr>
    </w:p>
    <w:p w14:paraId="009646A5" w14:textId="332CC58E" w:rsidR="0022240C" w:rsidRDefault="0022240C" w:rsidP="0022240C">
      <w:pPr>
        <w:spacing w:before="120"/>
        <w:ind w:left="0" w:firstLine="0"/>
        <w:jc w:val="center"/>
        <w:rPr>
          <w:rFonts w:asciiTheme="minorHAnsi" w:hAnsiTheme="minorHAnsi" w:cs="Arial"/>
          <w:b/>
          <w:sz w:val="24"/>
          <w:szCs w:val="24"/>
          <w:u w:val="single"/>
        </w:rPr>
      </w:pPr>
    </w:p>
    <w:p w14:paraId="57A3B2A6" w14:textId="3E0970E2" w:rsidR="0072713F" w:rsidRDefault="0072713F" w:rsidP="0022240C">
      <w:pPr>
        <w:spacing w:before="120"/>
        <w:ind w:left="0" w:firstLine="0"/>
        <w:jc w:val="center"/>
        <w:rPr>
          <w:rFonts w:asciiTheme="minorHAnsi" w:hAnsiTheme="minorHAnsi" w:cs="Arial"/>
          <w:b/>
          <w:sz w:val="24"/>
          <w:szCs w:val="24"/>
          <w:u w:val="single"/>
        </w:rPr>
      </w:pPr>
    </w:p>
    <w:p w14:paraId="0B3C5B22" w14:textId="2580D057" w:rsidR="0072713F" w:rsidRDefault="0072713F" w:rsidP="0022240C">
      <w:pPr>
        <w:spacing w:before="120"/>
        <w:ind w:left="0" w:firstLine="0"/>
        <w:jc w:val="center"/>
        <w:rPr>
          <w:rFonts w:asciiTheme="minorHAnsi" w:hAnsiTheme="minorHAnsi" w:cs="Arial"/>
          <w:b/>
          <w:sz w:val="24"/>
          <w:szCs w:val="24"/>
          <w:u w:val="single"/>
        </w:rPr>
      </w:pPr>
    </w:p>
    <w:p w14:paraId="59C55ACB" w14:textId="0338F8A3" w:rsidR="0072713F" w:rsidRDefault="0072713F" w:rsidP="0022240C">
      <w:pPr>
        <w:spacing w:before="120"/>
        <w:ind w:left="0" w:firstLine="0"/>
        <w:jc w:val="center"/>
        <w:rPr>
          <w:rFonts w:asciiTheme="minorHAnsi" w:hAnsiTheme="minorHAnsi" w:cs="Arial"/>
          <w:b/>
          <w:sz w:val="24"/>
          <w:szCs w:val="24"/>
          <w:u w:val="single"/>
        </w:rPr>
      </w:pPr>
    </w:p>
    <w:p w14:paraId="3BA7455B" w14:textId="1B1C7A1F" w:rsidR="0072713F" w:rsidRDefault="0072713F" w:rsidP="0022240C">
      <w:pPr>
        <w:spacing w:before="120"/>
        <w:ind w:left="0" w:firstLine="0"/>
        <w:jc w:val="center"/>
        <w:rPr>
          <w:rFonts w:asciiTheme="minorHAnsi" w:hAnsiTheme="minorHAnsi" w:cs="Arial"/>
          <w:b/>
          <w:sz w:val="24"/>
          <w:szCs w:val="24"/>
          <w:u w:val="single"/>
        </w:rPr>
      </w:pPr>
    </w:p>
    <w:p w14:paraId="2E85BB5F" w14:textId="77777777" w:rsidR="0072713F" w:rsidRPr="00912CAE" w:rsidRDefault="0072713F" w:rsidP="0022240C">
      <w:pPr>
        <w:spacing w:before="120"/>
        <w:ind w:left="0" w:firstLine="0"/>
        <w:jc w:val="center"/>
        <w:rPr>
          <w:rFonts w:asciiTheme="minorHAnsi" w:hAnsiTheme="minorHAnsi" w:cs="Arial"/>
          <w:b/>
          <w:sz w:val="24"/>
          <w:szCs w:val="24"/>
          <w:u w:val="single"/>
        </w:rPr>
      </w:pPr>
    </w:p>
    <w:p w14:paraId="2020CAC9" w14:textId="77777777" w:rsidR="0022240C" w:rsidRPr="0022240C" w:rsidRDefault="0022240C" w:rsidP="0022240C">
      <w:pPr>
        <w:spacing w:before="120"/>
        <w:ind w:left="0" w:firstLine="0"/>
        <w:jc w:val="center"/>
        <w:rPr>
          <w:rFonts w:asciiTheme="minorHAnsi" w:hAnsiTheme="minorHAnsi" w:cs="Arial"/>
          <w:b/>
          <w:sz w:val="24"/>
          <w:szCs w:val="24"/>
          <w:u w:val="single"/>
        </w:rPr>
      </w:pPr>
      <w:r w:rsidRPr="0022240C">
        <w:rPr>
          <w:rFonts w:asciiTheme="minorHAnsi" w:hAnsiTheme="minorHAnsi" w:cs="Arial"/>
          <w:b/>
          <w:sz w:val="24"/>
          <w:szCs w:val="24"/>
          <w:u w:val="single"/>
        </w:rPr>
        <w:t>Partnership Team Instructions</w:t>
      </w:r>
    </w:p>
    <w:p w14:paraId="25104642" w14:textId="77777777" w:rsidR="0022240C" w:rsidRPr="0022240C" w:rsidRDefault="0022240C" w:rsidP="0022240C">
      <w:pPr>
        <w:ind w:left="0" w:firstLine="0"/>
        <w:jc w:val="center"/>
        <w:rPr>
          <w:rFonts w:asciiTheme="minorHAnsi" w:hAnsiTheme="minorHAnsi" w:cs="Arial"/>
          <w:sz w:val="18"/>
          <w:szCs w:val="24"/>
        </w:rPr>
      </w:pPr>
    </w:p>
    <w:p w14:paraId="085F24E3" w14:textId="2A325DF7" w:rsidR="00AE7278" w:rsidRPr="0022240C" w:rsidRDefault="0022240C" w:rsidP="00AE7278">
      <w:pPr>
        <w:ind w:left="0" w:firstLine="0"/>
        <w:jc w:val="both"/>
        <w:rPr>
          <w:rFonts w:asciiTheme="minorHAnsi" w:hAnsiTheme="minorHAnsi" w:cs="Arial"/>
          <w:b/>
          <w:szCs w:val="24"/>
        </w:rPr>
      </w:pPr>
      <w:r w:rsidRPr="0022240C">
        <w:rPr>
          <w:rFonts w:asciiTheme="minorHAnsi" w:hAnsiTheme="minorHAnsi" w:cs="Arial"/>
          <w:b/>
          <w:szCs w:val="24"/>
          <w:u w:val="single"/>
        </w:rPr>
        <w:t>Using the Tool</w:t>
      </w:r>
      <w:r w:rsidR="00AE7278" w:rsidRPr="00AE7278">
        <w:rPr>
          <w:rFonts w:asciiTheme="minorHAnsi" w:hAnsiTheme="minorHAnsi" w:cs="Arial"/>
          <w:b/>
          <w:szCs w:val="24"/>
          <w:u w:val="single"/>
        </w:rPr>
        <w:t xml:space="preserve"> </w:t>
      </w:r>
      <w:r w:rsidR="00AE7278" w:rsidRPr="0022240C">
        <w:rPr>
          <w:rFonts w:asciiTheme="minorHAnsi" w:hAnsiTheme="minorHAnsi" w:cs="Arial"/>
          <w:b/>
          <w:szCs w:val="24"/>
          <w:u w:val="single"/>
        </w:rPr>
        <w:t>Overview</w:t>
      </w:r>
    </w:p>
    <w:p w14:paraId="4516D71B" w14:textId="77777777" w:rsidR="00AE7278" w:rsidRPr="0022240C" w:rsidRDefault="00AE7278" w:rsidP="00AE7278">
      <w:pPr>
        <w:ind w:left="0" w:firstLine="0"/>
        <w:jc w:val="both"/>
        <w:rPr>
          <w:rFonts w:asciiTheme="minorHAnsi" w:hAnsiTheme="minorHAnsi" w:cs="Arial"/>
          <w:sz w:val="20"/>
          <w:szCs w:val="24"/>
        </w:rPr>
      </w:pPr>
      <w:r w:rsidRPr="0022240C">
        <w:rPr>
          <w:rFonts w:asciiTheme="minorHAnsi" w:hAnsiTheme="minorHAnsi" w:cs="Arial"/>
          <w:sz w:val="20"/>
          <w:szCs w:val="24"/>
        </w:rPr>
        <w:t xml:space="preserve">The </w:t>
      </w:r>
      <w:r w:rsidRPr="0022240C">
        <w:rPr>
          <w:rFonts w:asciiTheme="minorHAnsi" w:hAnsiTheme="minorHAnsi" w:cs="Arial"/>
          <w:b/>
          <w:sz w:val="20"/>
          <w:szCs w:val="24"/>
        </w:rPr>
        <w:t xml:space="preserve">Illinois </w:t>
      </w:r>
      <w:r w:rsidRPr="00912CAE">
        <w:rPr>
          <w:rFonts w:asciiTheme="minorHAnsi" w:hAnsiTheme="minorHAnsi" w:cs="Arial"/>
          <w:b/>
          <w:sz w:val="20"/>
          <w:szCs w:val="24"/>
        </w:rPr>
        <w:t>IET Self-Assessment</w:t>
      </w:r>
      <w:r w:rsidRPr="0022240C">
        <w:rPr>
          <w:rFonts w:asciiTheme="minorHAnsi" w:hAnsiTheme="minorHAnsi" w:cs="Arial"/>
          <w:b/>
          <w:sz w:val="20"/>
          <w:szCs w:val="24"/>
        </w:rPr>
        <w:t xml:space="preserve"> Tool </w:t>
      </w:r>
      <w:r w:rsidRPr="0022240C">
        <w:rPr>
          <w:rFonts w:asciiTheme="minorHAnsi" w:hAnsiTheme="minorHAnsi" w:cs="Arial"/>
          <w:sz w:val="20"/>
          <w:szCs w:val="24"/>
        </w:rPr>
        <w:t xml:space="preserve">is designed to be an interactive instrument to help educational partners ensure they are meeting both the federal </w:t>
      </w:r>
      <w:r w:rsidRPr="00912CAE">
        <w:rPr>
          <w:rFonts w:asciiTheme="minorHAnsi" w:hAnsiTheme="minorHAnsi" w:cs="Arial"/>
          <w:sz w:val="20"/>
          <w:szCs w:val="24"/>
        </w:rPr>
        <w:t>IET requirements</w:t>
      </w:r>
      <w:r w:rsidRPr="0022240C">
        <w:rPr>
          <w:rFonts w:asciiTheme="minorHAnsi" w:hAnsiTheme="minorHAnsi" w:cs="Arial"/>
          <w:sz w:val="20"/>
          <w:szCs w:val="24"/>
        </w:rPr>
        <w:t xml:space="preserve"> AND the high standards set in Illinois.  It is intended to guide a Partnership Team - or an internal self-review team - through the various </w:t>
      </w:r>
      <w:r w:rsidRPr="00912CAE">
        <w:rPr>
          <w:rFonts w:asciiTheme="minorHAnsi" w:hAnsiTheme="minorHAnsi" w:cs="Arial"/>
          <w:sz w:val="20"/>
          <w:szCs w:val="24"/>
        </w:rPr>
        <w:t>e</w:t>
      </w:r>
      <w:r w:rsidRPr="0022240C">
        <w:rPr>
          <w:rFonts w:asciiTheme="minorHAnsi" w:hAnsiTheme="minorHAnsi" w:cs="Arial"/>
          <w:sz w:val="20"/>
          <w:szCs w:val="24"/>
        </w:rPr>
        <w:t xml:space="preserve">xpectations and quality indicators. </w:t>
      </w:r>
    </w:p>
    <w:p w14:paraId="1846FAF5" w14:textId="77777777" w:rsidR="00AE7278" w:rsidRPr="0022240C" w:rsidRDefault="00AE7278" w:rsidP="00AE7278">
      <w:pPr>
        <w:ind w:left="0" w:firstLine="0"/>
        <w:jc w:val="both"/>
        <w:rPr>
          <w:rFonts w:asciiTheme="minorHAnsi" w:hAnsiTheme="minorHAnsi" w:cs="Arial"/>
          <w:sz w:val="20"/>
          <w:szCs w:val="24"/>
        </w:rPr>
      </w:pPr>
    </w:p>
    <w:p w14:paraId="76163BCD" w14:textId="77777777" w:rsidR="00AE7278" w:rsidRPr="0022240C" w:rsidRDefault="00AE7278" w:rsidP="00AE7278">
      <w:pPr>
        <w:ind w:left="0" w:firstLine="0"/>
        <w:jc w:val="both"/>
        <w:rPr>
          <w:rFonts w:asciiTheme="minorHAnsi" w:hAnsiTheme="minorHAnsi" w:cs="Arial"/>
          <w:sz w:val="20"/>
          <w:szCs w:val="24"/>
        </w:rPr>
      </w:pPr>
      <w:r w:rsidRPr="0022240C">
        <w:rPr>
          <w:rFonts w:asciiTheme="minorHAnsi" w:hAnsiTheme="minorHAnsi" w:cs="Arial"/>
          <w:sz w:val="20"/>
          <w:szCs w:val="24"/>
        </w:rPr>
        <w:t xml:space="preserve">The intended audience for this tool is primarily those educational partners </w:t>
      </w:r>
      <w:r w:rsidRPr="00912CAE">
        <w:rPr>
          <w:rFonts w:asciiTheme="minorHAnsi" w:hAnsiTheme="minorHAnsi" w:cs="Arial"/>
          <w:sz w:val="20"/>
          <w:szCs w:val="24"/>
        </w:rPr>
        <w:t xml:space="preserve">who are part of the development and implantation of an ICAPS/IET program </w:t>
      </w:r>
      <w:r w:rsidRPr="0022240C">
        <w:rPr>
          <w:rFonts w:asciiTheme="minorHAnsi" w:hAnsiTheme="minorHAnsi" w:cs="Arial"/>
          <w:sz w:val="20"/>
          <w:szCs w:val="24"/>
        </w:rPr>
        <w:t>and should be representative</w:t>
      </w:r>
      <w:r w:rsidRPr="00912CAE">
        <w:rPr>
          <w:rFonts w:asciiTheme="minorHAnsi" w:hAnsiTheme="minorHAnsi" w:cs="Arial"/>
          <w:sz w:val="20"/>
          <w:szCs w:val="24"/>
        </w:rPr>
        <w:t xml:space="preserve"> of the following:</w:t>
      </w:r>
    </w:p>
    <w:p w14:paraId="4E012D85" w14:textId="77777777" w:rsidR="00AE7278" w:rsidRPr="00912CAE" w:rsidRDefault="00AE7278" w:rsidP="00AE7278">
      <w:pPr>
        <w:numPr>
          <w:ilvl w:val="0"/>
          <w:numId w:val="10"/>
        </w:numPr>
        <w:contextualSpacing/>
        <w:rPr>
          <w:rFonts w:asciiTheme="minorHAnsi" w:hAnsiTheme="minorHAnsi" w:cs="Arial"/>
          <w:sz w:val="20"/>
          <w:szCs w:val="24"/>
        </w:rPr>
      </w:pPr>
      <w:r w:rsidRPr="00912CAE">
        <w:rPr>
          <w:rFonts w:asciiTheme="minorHAnsi" w:hAnsiTheme="minorHAnsi" w:cs="Arial"/>
          <w:sz w:val="20"/>
          <w:szCs w:val="24"/>
        </w:rPr>
        <w:t>CTE Administrator or Dean</w:t>
      </w:r>
    </w:p>
    <w:p w14:paraId="1E3C1F82" w14:textId="77777777" w:rsidR="00AE7278" w:rsidRPr="00912CAE" w:rsidRDefault="00AE7278" w:rsidP="00AE7278">
      <w:pPr>
        <w:numPr>
          <w:ilvl w:val="0"/>
          <w:numId w:val="10"/>
        </w:numPr>
        <w:contextualSpacing/>
        <w:rPr>
          <w:rFonts w:asciiTheme="minorHAnsi" w:hAnsiTheme="minorHAnsi" w:cs="Arial"/>
          <w:sz w:val="20"/>
          <w:szCs w:val="24"/>
        </w:rPr>
      </w:pPr>
      <w:r w:rsidRPr="00912CAE">
        <w:rPr>
          <w:rFonts w:asciiTheme="minorHAnsi" w:hAnsiTheme="minorHAnsi" w:cs="Arial"/>
          <w:sz w:val="20"/>
          <w:szCs w:val="24"/>
        </w:rPr>
        <w:t xml:space="preserve">Adult Education Director </w:t>
      </w:r>
    </w:p>
    <w:p w14:paraId="0391900D" w14:textId="77777777" w:rsidR="00AE7278" w:rsidRDefault="00AE7278" w:rsidP="00AE7278">
      <w:pPr>
        <w:numPr>
          <w:ilvl w:val="0"/>
          <w:numId w:val="10"/>
        </w:numPr>
        <w:contextualSpacing/>
        <w:rPr>
          <w:rFonts w:asciiTheme="minorHAnsi" w:hAnsiTheme="minorHAnsi" w:cs="Arial"/>
          <w:sz w:val="20"/>
          <w:szCs w:val="24"/>
        </w:rPr>
      </w:pPr>
      <w:r w:rsidRPr="00912CAE">
        <w:rPr>
          <w:rFonts w:asciiTheme="minorHAnsi" w:hAnsiTheme="minorHAnsi" w:cs="Arial"/>
          <w:sz w:val="20"/>
          <w:szCs w:val="24"/>
        </w:rPr>
        <w:t>Faculty of course selected for ICAPS/IET Program</w:t>
      </w:r>
    </w:p>
    <w:p w14:paraId="025003B1" w14:textId="77777777" w:rsidR="00AE7278" w:rsidRDefault="00AE7278" w:rsidP="00AE7278">
      <w:pPr>
        <w:numPr>
          <w:ilvl w:val="0"/>
          <w:numId w:val="10"/>
        </w:numPr>
        <w:contextualSpacing/>
        <w:rPr>
          <w:rFonts w:asciiTheme="minorHAnsi" w:hAnsiTheme="minorHAnsi" w:cs="Arial"/>
          <w:sz w:val="20"/>
          <w:szCs w:val="24"/>
        </w:rPr>
      </w:pPr>
      <w:r>
        <w:rPr>
          <w:rFonts w:asciiTheme="minorHAnsi" w:hAnsiTheme="minorHAnsi" w:cs="Arial"/>
          <w:sz w:val="20"/>
          <w:szCs w:val="24"/>
        </w:rPr>
        <w:t>Business and Industry Partners</w:t>
      </w:r>
    </w:p>
    <w:p w14:paraId="52AA3CEB" w14:textId="77777777" w:rsidR="00AE7278" w:rsidRPr="00352D74" w:rsidRDefault="00AE7278" w:rsidP="00AE7278">
      <w:pPr>
        <w:pStyle w:val="ListParagraph"/>
        <w:numPr>
          <w:ilvl w:val="0"/>
          <w:numId w:val="10"/>
        </w:numPr>
        <w:rPr>
          <w:rFonts w:asciiTheme="minorHAnsi" w:hAnsiTheme="minorHAnsi" w:cs="Arial"/>
          <w:color w:val="000000" w:themeColor="text1"/>
          <w:sz w:val="20"/>
          <w:szCs w:val="24"/>
        </w:rPr>
      </w:pPr>
      <w:r w:rsidRPr="00352D74">
        <w:rPr>
          <w:rFonts w:asciiTheme="minorHAnsi" w:hAnsiTheme="minorHAnsi" w:cs="Arial"/>
          <w:color w:val="000000" w:themeColor="text1"/>
          <w:sz w:val="20"/>
          <w:szCs w:val="24"/>
        </w:rPr>
        <w:t>LWIA partners</w:t>
      </w:r>
    </w:p>
    <w:p w14:paraId="67EFF63D" w14:textId="77777777" w:rsidR="00AE7278" w:rsidRPr="0022240C" w:rsidRDefault="00AE7278" w:rsidP="00AE7278">
      <w:pPr>
        <w:ind w:left="0" w:firstLine="0"/>
        <w:jc w:val="both"/>
        <w:rPr>
          <w:rFonts w:asciiTheme="minorHAnsi" w:hAnsiTheme="minorHAnsi" w:cs="Arial"/>
          <w:sz w:val="20"/>
          <w:szCs w:val="24"/>
        </w:rPr>
      </w:pPr>
    </w:p>
    <w:p w14:paraId="7BC65E18" w14:textId="77777777" w:rsidR="00AE7278" w:rsidRPr="0022240C" w:rsidRDefault="00AE7278" w:rsidP="00AE7278">
      <w:pPr>
        <w:ind w:left="0" w:firstLine="0"/>
        <w:jc w:val="both"/>
        <w:rPr>
          <w:rFonts w:asciiTheme="minorHAnsi" w:hAnsiTheme="minorHAnsi" w:cs="Arial"/>
          <w:sz w:val="20"/>
          <w:szCs w:val="24"/>
        </w:rPr>
      </w:pPr>
      <w:r w:rsidRPr="0022240C">
        <w:rPr>
          <w:rFonts w:asciiTheme="minorHAnsi" w:hAnsiTheme="minorHAnsi" w:cs="Arial"/>
          <w:sz w:val="20"/>
          <w:szCs w:val="24"/>
        </w:rPr>
        <w:t>The tool is organized</w:t>
      </w:r>
      <w:r>
        <w:rPr>
          <w:rFonts w:asciiTheme="minorHAnsi" w:hAnsiTheme="minorHAnsi" w:cs="Arial"/>
          <w:sz w:val="20"/>
          <w:szCs w:val="24"/>
        </w:rPr>
        <w:t xml:space="preserve"> around the </w:t>
      </w:r>
      <w:r w:rsidRPr="00912CAE">
        <w:rPr>
          <w:rFonts w:asciiTheme="minorHAnsi" w:hAnsiTheme="minorHAnsi" w:cs="Arial"/>
          <w:b/>
          <w:sz w:val="20"/>
          <w:szCs w:val="24"/>
        </w:rPr>
        <w:t>required components of an ICAPS/IET program.</w:t>
      </w:r>
      <w:r w:rsidRPr="0022240C">
        <w:rPr>
          <w:rFonts w:asciiTheme="minorHAnsi" w:hAnsiTheme="minorHAnsi" w:cs="Arial"/>
          <w:sz w:val="20"/>
          <w:szCs w:val="24"/>
        </w:rPr>
        <w:t xml:space="preserve"> </w:t>
      </w:r>
      <w:r w:rsidRPr="00912CAE">
        <w:rPr>
          <w:rFonts w:asciiTheme="minorHAnsi" w:hAnsiTheme="minorHAnsi" w:cs="Arial"/>
          <w:sz w:val="20"/>
          <w:szCs w:val="24"/>
        </w:rPr>
        <w:t>These components</w:t>
      </w:r>
      <w:r w:rsidRPr="0022240C">
        <w:rPr>
          <w:rFonts w:asciiTheme="minorHAnsi" w:hAnsiTheme="minorHAnsi" w:cs="Arial"/>
          <w:sz w:val="20"/>
          <w:szCs w:val="24"/>
        </w:rPr>
        <w:t xml:space="preserve"> are intended to as</w:t>
      </w:r>
      <w:r w:rsidRPr="0022240C">
        <w:rPr>
          <w:rFonts w:asciiTheme="minorHAnsi" w:hAnsiTheme="minorHAnsi" w:cs="Arial"/>
          <w:sz w:val="20"/>
          <w:szCs w:val="24"/>
        </w:rPr>
        <w:softHyphen/>
        <w:t xml:space="preserve">sist stakeholders in the implementation and evaluation of </w:t>
      </w:r>
      <w:r w:rsidRPr="00912CAE">
        <w:rPr>
          <w:rFonts w:asciiTheme="minorHAnsi" w:hAnsiTheme="minorHAnsi" w:cs="Arial"/>
          <w:sz w:val="20"/>
          <w:szCs w:val="24"/>
        </w:rPr>
        <w:t>their ICAPS program</w:t>
      </w:r>
      <w:r w:rsidRPr="0022240C">
        <w:rPr>
          <w:rFonts w:asciiTheme="minorHAnsi" w:hAnsiTheme="minorHAnsi" w:cs="Arial"/>
          <w:sz w:val="20"/>
          <w:szCs w:val="24"/>
        </w:rPr>
        <w:t xml:space="preserve">. </w:t>
      </w:r>
    </w:p>
    <w:p w14:paraId="0414BA0E" w14:textId="77777777" w:rsidR="00AE7278" w:rsidRPr="0022240C" w:rsidRDefault="00AE7278" w:rsidP="00AE7278">
      <w:pPr>
        <w:ind w:left="0" w:firstLine="0"/>
        <w:rPr>
          <w:rFonts w:asciiTheme="minorHAnsi" w:hAnsiTheme="minorHAnsi" w:cs="Arial"/>
          <w:sz w:val="20"/>
          <w:szCs w:val="24"/>
        </w:rPr>
      </w:pPr>
    </w:p>
    <w:p w14:paraId="689C20FE" w14:textId="77777777" w:rsidR="0022240C" w:rsidRPr="0022240C" w:rsidRDefault="0022240C" w:rsidP="0022240C">
      <w:pPr>
        <w:ind w:left="0" w:firstLine="0"/>
        <w:jc w:val="both"/>
        <w:rPr>
          <w:rFonts w:asciiTheme="minorHAnsi" w:hAnsiTheme="minorHAnsi" w:cs="Arial"/>
          <w:b/>
          <w:szCs w:val="24"/>
          <w:u w:val="single"/>
        </w:rPr>
      </w:pPr>
    </w:p>
    <w:p w14:paraId="48AA96C6" w14:textId="77777777" w:rsidR="0022240C" w:rsidRPr="0022240C" w:rsidRDefault="0022240C" w:rsidP="0022240C">
      <w:pPr>
        <w:ind w:left="0" w:firstLine="0"/>
        <w:jc w:val="both"/>
        <w:rPr>
          <w:rFonts w:asciiTheme="minorHAnsi" w:hAnsiTheme="minorHAnsi" w:cs="Arial"/>
          <w:b/>
          <w:sz w:val="20"/>
          <w:szCs w:val="24"/>
        </w:rPr>
      </w:pPr>
      <w:r w:rsidRPr="0022240C">
        <w:rPr>
          <w:rFonts w:asciiTheme="minorHAnsi" w:hAnsiTheme="minorHAnsi" w:cs="Arial"/>
          <w:sz w:val="20"/>
          <w:szCs w:val="24"/>
        </w:rPr>
        <w:t xml:space="preserve">Each page of the tool highlights a different </w:t>
      </w:r>
      <w:r w:rsidR="002F7B8A" w:rsidRPr="00912CAE">
        <w:rPr>
          <w:rFonts w:asciiTheme="minorHAnsi" w:hAnsiTheme="minorHAnsi" w:cs="Arial"/>
          <w:sz w:val="20"/>
          <w:szCs w:val="24"/>
        </w:rPr>
        <w:t>component</w:t>
      </w:r>
      <w:r w:rsidRPr="0022240C">
        <w:rPr>
          <w:rFonts w:asciiTheme="minorHAnsi" w:hAnsiTheme="minorHAnsi" w:cs="Arial"/>
          <w:sz w:val="20"/>
          <w:szCs w:val="24"/>
        </w:rPr>
        <w:t>.  The user is asked to</w:t>
      </w:r>
      <w:r w:rsidR="002F7B8A" w:rsidRPr="00912CAE">
        <w:rPr>
          <w:rFonts w:asciiTheme="minorHAnsi" w:hAnsiTheme="minorHAnsi" w:cs="Arial"/>
          <w:sz w:val="20"/>
          <w:szCs w:val="24"/>
        </w:rPr>
        <w:t xml:space="preserve"> consider the specific component</w:t>
      </w:r>
      <w:r w:rsidR="00882426">
        <w:rPr>
          <w:rFonts w:asciiTheme="minorHAnsi" w:hAnsiTheme="minorHAnsi" w:cs="Arial"/>
          <w:sz w:val="20"/>
          <w:szCs w:val="24"/>
        </w:rPr>
        <w:t xml:space="preserve"> and associated </w:t>
      </w:r>
      <w:r w:rsidRPr="00882426">
        <w:rPr>
          <w:rFonts w:asciiTheme="minorHAnsi" w:hAnsiTheme="minorHAnsi" w:cs="Arial"/>
          <w:sz w:val="20"/>
          <w:szCs w:val="24"/>
        </w:rPr>
        <w:t>elements</w:t>
      </w:r>
      <w:r w:rsidR="00882426" w:rsidRPr="00882426">
        <w:rPr>
          <w:rFonts w:asciiTheme="minorHAnsi" w:hAnsiTheme="minorHAnsi" w:cs="Arial"/>
          <w:sz w:val="20"/>
          <w:szCs w:val="24"/>
        </w:rPr>
        <w:t>,</w:t>
      </w:r>
      <w:r w:rsidR="00882426">
        <w:rPr>
          <w:rFonts w:asciiTheme="minorHAnsi" w:hAnsiTheme="minorHAnsi" w:cs="Arial"/>
          <w:sz w:val="20"/>
          <w:szCs w:val="24"/>
        </w:rPr>
        <w:t xml:space="preserve"> expectations, and evidence</w:t>
      </w:r>
      <w:r w:rsidRPr="0022240C">
        <w:rPr>
          <w:rFonts w:asciiTheme="minorHAnsi" w:hAnsiTheme="minorHAnsi" w:cs="Arial"/>
          <w:sz w:val="20"/>
          <w:szCs w:val="24"/>
        </w:rPr>
        <w:t xml:space="preserve"> in order to make </w:t>
      </w:r>
      <w:r w:rsidR="00882426">
        <w:rPr>
          <w:rFonts w:asciiTheme="minorHAnsi" w:hAnsiTheme="minorHAnsi" w:cs="Arial"/>
          <w:sz w:val="20"/>
          <w:szCs w:val="24"/>
        </w:rPr>
        <w:t>a determination of overall evaluation or assessment.</w:t>
      </w:r>
      <w:r w:rsidRPr="0022240C">
        <w:rPr>
          <w:rFonts w:asciiTheme="minorHAnsi" w:hAnsiTheme="minorHAnsi" w:cs="Arial"/>
          <w:sz w:val="20"/>
          <w:szCs w:val="24"/>
        </w:rPr>
        <w:t xml:space="preserve">  To simplify and exp</w:t>
      </w:r>
      <w:r w:rsidR="002F7B8A" w:rsidRPr="00912CAE">
        <w:rPr>
          <w:rFonts w:asciiTheme="minorHAnsi" w:hAnsiTheme="minorHAnsi" w:cs="Arial"/>
          <w:sz w:val="20"/>
          <w:szCs w:val="24"/>
        </w:rPr>
        <w:t>edite this effort, the components</w:t>
      </w:r>
      <w:r w:rsidR="00882426">
        <w:rPr>
          <w:rFonts w:asciiTheme="minorHAnsi" w:hAnsiTheme="minorHAnsi" w:cs="Arial"/>
          <w:sz w:val="20"/>
          <w:szCs w:val="24"/>
        </w:rPr>
        <w:t>/</w:t>
      </w:r>
      <w:r w:rsidRPr="0022240C">
        <w:rPr>
          <w:rFonts w:asciiTheme="minorHAnsi" w:hAnsiTheme="minorHAnsi" w:cs="Arial"/>
          <w:sz w:val="20"/>
          <w:szCs w:val="24"/>
        </w:rPr>
        <w:t xml:space="preserve"> elements have been grouped together based on similar characteristics</w:t>
      </w:r>
      <w:r w:rsidR="00882426">
        <w:rPr>
          <w:rFonts w:asciiTheme="minorHAnsi" w:hAnsiTheme="minorHAnsi" w:cs="Arial"/>
          <w:sz w:val="20"/>
          <w:szCs w:val="24"/>
        </w:rPr>
        <w:t>.</w:t>
      </w:r>
      <w:r w:rsidR="002F7B8A" w:rsidRPr="00912CAE">
        <w:rPr>
          <w:rFonts w:asciiTheme="minorHAnsi" w:hAnsiTheme="minorHAnsi" w:cs="Arial"/>
          <w:sz w:val="20"/>
          <w:szCs w:val="24"/>
        </w:rPr>
        <w:t xml:space="preserve"> </w:t>
      </w:r>
    </w:p>
    <w:p w14:paraId="5367165A" w14:textId="77777777" w:rsidR="0022240C" w:rsidRPr="0022240C" w:rsidRDefault="0022240C" w:rsidP="0022240C">
      <w:pPr>
        <w:ind w:left="0" w:firstLine="0"/>
        <w:rPr>
          <w:rFonts w:asciiTheme="minorHAnsi" w:hAnsiTheme="minorHAnsi" w:cs="Arial"/>
          <w:sz w:val="20"/>
          <w:szCs w:val="24"/>
        </w:rPr>
      </w:pPr>
    </w:p>
    <w:p w14:paraId="34D14E2B" w14:textId="77777777" w:rsidR="0022240C" w:rsidRPr="0022240C" w:rsidRDefault="0022240C" w:rsidP="0022240C">
      <w:pPr>
        <w:rPr>
          <w:rFonts w:asciiTheme="minorHAnsi" w:hAnsiTheme="minorHAnsi" w:cs="Arial"/>
          <w:b/>
          <w:szCs w:val="24"/>
          <w:u w:val="single"/>
        </w:rPr>
      </w:pPr>
      <w:r w:rsidRPr="0022240C">
        <w:rPr>
          <w:rFonts w:asciiTheme="minorHAnsi" w:hAnsiTheme="minorHAnsi" w:cs="Arial"/>
          <w:b/>
          <w:szCs w:val="24"/>
          <w:u w:val="single"/>
        </w:rPr>
        <w:t>Determining Status</w:t>
      </w:r>
      <w:r w:rsidR="00375E5F">
        <w:rPr>
          <w:rFonts w:asciiTheme="minorHAnsi" w:hAnsiTheme="minorHAnsi" w:cs="Arial"/>
          <w:b/>
          <w:szCs w:val="24"/>
          <w:u w:val="single"/>
        </w:rPr>
        <w:t xml:space="preserve"> </w:t>
      </w:r>
    </w:p>
    <w:p w14:paraId="5CB0886F" w14:textId="77777777" w:rsidR="0022240C" w:rsidRPr="0022240C" w:rsidRDefault="0022240C" w:rsidP="0022240C">
      <w:pPr>
        <w:ind w:left="0" w:firstLine="0"/>
        <w:jc w:val="both"/>
        <w:rPr>
          <w:rFonts w:asciiTheme="minorHAnsi" w:hAnsiTheme="minorHAnsi" w:cs="Arial"/>
          <w:sz w:val="20"/>
          <w:szCs w:val="24"/>
        </w:rPr>
      </w:pPr>
      <w:r w:rsidRPr="0022240C">
        <w:rPr>
          <w:rFonts w:asciiTheme="minorHAnsi" w:hAnsiTheme="minorHAnsi" w:cs="Arial"/>
          <w:sz w:val="20"/>
          <w:szCs w:val="24"/>
        </w:rPr>
        <w:t>Ultimately, the Partnership Team is asked to determin</w:t>
      </w:r>
      <w:r w:rsidR="002F7B8A" w:rsidRPr="00912CAE">
        <w:rPr>
          <w:rFonts w:asciiTheme="minorHAnsi" w:hAnsiTheme="minorHAnsi" w:cs="Arial"/>
          <w:sz w:val="20"/>
          <w:szCs w:val="24"/>
        </w:rPr>
        <w:t>e whether or not the</w:t>
      </w:r>
      <w:r w:rsidRPr="0022240C">
        <w:rPr>
          <w:rFonts w:asciiTheme="minorHAnsi" w:hAnsiTheme="minorHAnsi" w:cs="Arial"/>
          <w:sz w:val="20"/>
          <w:szCs w:val="24"/>
        </w:rPr>
        <w:t xml:space="preserve"> </w:t>
      </w:r>
      <w:r w:rsidR="002F7B8A" w:rsidRPr="00912CAE">
        <w:rPr>
          <w:rFonts w:asciiTheme="minorHAnsi" w:hAnsiTheme="minorHAnsi" w:cs="Arial"/>
          <w:sz w:val="20"/>
          <w:szCs w:val="24"/>
        </w:rPr>
        <w:t xml:space="preserve">ICAPS/IET program </w:t>
      </w:r>
      <w:r w:rsidRPr="0022240C">
        <w:rPr>
          <w:rFonts w:asciiTheme="minorHAnsi" w:hAnsiTheme="minorHAnsi" w:cs="Arial"/>
          <w:sz w:val="20"/>
          <w:szCs w:val="24"/>
        </w:rPr>
        <w:t xml:space="preserve">complies with the various compliance items </w:t>
      </w:r>
      <w:r w:rsidRPr="0022240C">
        <w:rPr>
          <w:rFonts w:asciiTheme="minorHAnsi" w:hAnsiTheme="minorHAnsi" w:cs="Arial"/>
          <w:b/>
          <w:i/>
          <w:sz w:val="20"/>
          <w:szCs w:val="24"/>
          <w:u w:val="single"/>
        </w:rPr>
        <w:t>and</w:t>
      </w:r>
      <w:r w:rsidRPr="0022240C">
        <w:rPr>
          <w:rFonts w:asciiTheme="minorHAnsi" w:hAnsiTheme="minorHAnsi" w:cs="Arial"/>
          <w:sz w:val="20"/>
          <w:szCs w:val="24"/>
        </w:rPr>
        <w:t xml:space="preserve"> if the project has achieved any or all of the quality items.  It requires significant knowledge o</w:t>
      </w:r>
      <w:r w:rsidR="002F7B8A" w:rsidRPr="00912CAE">
        <w:rPr>
          <w:rFonts w:asciiTheme="minorHAnsi" w:hAnsiTheme="minorHAnsi" w:cs="Arial"/>
          <w:sz w:val="20"/>
          <w:szCs w:val="24"/>
        </w:rPr>
        <w:t xml:space="preserve">f the program implementation. </w:t>
      </w:r>
      <w:r w:rsidRPr="0022240C">
        <w:rPr>
          <w:rFonts w:asciiTheme="minorHAnsi" w:hAnsiTheme="minorHAnsi" w:cs="Arial"/>
          <w:sz w:val="20"/>
          <w:szCs w:val="24"/>
        </w:rPr>
        <w:t>This is not a simple task, and it cannot be accomplished without a significant investment of time and resources to examine</w:t>
      </w:r>
      <w:r w:rsidR="002F7B8A" w:rsidRPr="00912CAE">
        <w:rPr>
          <w:rFonts w:asciiTheme="minorHAnsi" w:hAnsiTheme="minorHAnsi" w:cs="Arial"/>
          <w:sz w:val="20"/>
          <w:szCs w:val="24"/>
        </w:rPr>
        <w:t xml:space="preserve"> the entire scope of the program</w:t>
      </w:r>
      <w:r w:rsidRPr="0022240C">
        <w:rPr>
          <w:rFonts w:asciiTheme="minorHAnsi" w:hAnsiTheme="minorHAnsi" w:cs="Arial"/>
          <w:sz w:val="20"/>
          <w:szCs w:val="24"/>
        </w:rPr>
        <w:t xml:space="preserve">.  </w:t>
      </w:r>
    </w:p>
    <w:p w14:paraId="7B6EE8BB" w14:textId="77777777" w:rsidR="0022240C" w:rsidRDefault="0022240C" w:rsidP="0022240C">
      <w:pPr>
        <w:ind w:left="0" w:firstLine="0"/>
        <w:jc w:val="both"/>
        <w:rPr>
          <w:rFonts w:asciiTheme="minorHAnsi" w:hAnsiTheme="minorHAnsi" w:cs="Arial"/>
          <w:sz w:val="20"/>
          <w:szCs w:val="24"/>
        </w:rPr>
      </w:pPr>
    </w:p>
    <w:tbl>
      <w:tblPr>
        <w:tblStyle w:val="TableGrid"/>
        <w:tblW w:w="0" w:type="auto"/>
        <w:tblInd w:w="360" w:type="dxa"/>
        <w:tblLook w:val="04A0" w:firstRow="1" w:lastRow="0" w:firstColumn="1" w:lastColumn="0" w:noHBand="0" w:noVBand="1"/>
      </w:tblPr>
      <w:tblGrid>
        <w:gridCol w:w="3507"/>
        <w:gridCol w:w="3507"/>
        <w:gridCol w:w="3508"/>
        <w:gridCol w:w="3508"/>
      </w:tblGrid>
      <w:tr w:rsidR="001F1D0C" w14:paraId="7275EF41" w14:textId="77777777" w:rsidTr="00A37CDB">
        <w:tc>
          <w:tcPr>
            <w:tcW w:w="14030" w:type="dxa"/>
            <w:gridSpan w:val="4"/>
            <w:shd w:val="clear" w:color="auto" w:fill="92D050"/>
          </w:tcPr>
          <w:p w14:paraId="68E3490A" w14:textId="77777777" w:rsidR="001F1D0C" w:rsidRDefault="001F1D0C" w:rsidP="00D4461D">
            <w:pPr>
              <w:ind w:left="0" w:firstLine="0"/>
              <w:rPr>
                <w:rFonts w:asciiTheme="minorHAnsi" w:hAnsiTheme="minorHAnsi" w:cs="Arial"/>
                <w:sz w:val="20"/>
                <w:szCs w:val="24"/>
              </w:rPr>
            </w:pPr>
            <w:r w:rsidRPr="00912CAE">
              <w:rPr>
                <w:rFonts w:asciiTheme="minorHAnsi" w:hAnsiTheme="minorHAnsi"/>
                <w:b/>
                <w:sz w:val="24"/>
                <w:szCs w:val="24"/>
              </w:rPr>
              <w:t xml:space="preserve">Component One:  </w:t>
            </w:r>
            <w:r>
              <w:rPr>
                <w:rFonts w:asciiTheme="minorHAnsi" w:hAnsiTheme="minorHAnsi"/>
                <w:b/>
                <w:sz w:val="24"/>
                <w:szCs w:val="24"/>
              </w:rPr>
              <w:t>Establish a Partnership</w:t>
            </w:r>
            <w:r w:rsidRPr="00912CAE">
              <w:rPr>
                <w:rFonts w:asciiTheme="minorHAnsi" w:hAnsiTheme="minorHAnsi"/>
                <w:b/>
                <w:sz w:val="24"/>
                <w:szCs w:val="24"/>
              </w:rPr>
              <w:t xml:space="preserve"> </w:t>
            </w:r>
          </w:p>
        </w:tc>
      </w:tr>
      <w:tr w:rsidR="001F1D0C" w14:paraId="332CF279" w14:textId="77777777" w:rsidTr="001F1D0C">
        <w:tc>
          <w:tcPr>
            <w:tcW w:w="3507" w:type="dxa"/>
            <w:shd w:val="clear" w:color="auto" w:fill="B4C6E7" w:themeFill="accent5" w:themeFillTint="66"/>
          </w:tcPr>
          <w:p w14:paraId="31687CA9" w14:textId="77777777" w:rsidR="001F1D0C" w:rsidRPr="00D4461D" w:rsidRDefault="001F1D0C" w:rsidP="001F1D0C">
            <w:pPr>
              <w:ind w:left="0" w:firstLine="0"/>
              <w:rPr>
                <w:rFonts w:asciiTheme="minorHAnsi" w:hAnsiTheme="minorHAnsi" w:cs="Arial"/>
                <w:sz w:val="24"/>
                <w:szCs w:val="24"/>
              </w:rPr>
            </w:pPr>
            <w:r w:rsidRPr="00D4461D">
              <w:rPr>
                <w:rFonts w:asciiTheme="minorHAnsi" w:hAnsiTheme="minorHAnsi" w:cs="Arial"/>
                <w:sz w:val="24"/>
                <w:szCs w:val="24"/>
              </w:rPr>
              <w:t>Elements</w:t>
            </w:r>
          </w:p>
        </w:tc>
        <w:tc>
          <w:tcPr>
            <w:tcW w:w="3507" w:type="dxa"/>
            <w:shd w:val="clear" w:color="auto" w:fill="B4C6E7" w:themeFill="accent5" w:themeFillTint="66"/>
          </w:tcPr>
          <w:p w14:paraId="1083368A" w14:textId="77777777" w:rsidR="001F1D0C" w:rsidRPr="00D4461D" w:rsidRDefault="001F1D0C" w:rsidP="001F1D0C">
            <w:pPr>
              <w:ind w:left="0" w:firstLine="0"/>
              <w:jc w:val="both"/>
              <w:rPr>
                <w:rFonts w:asciiTheme="minorHAnsi" w:hAnsiTheme="minorHAnsi" w:cs="Arial"/>
                <w:sz w:val="24"/>
                <w:szCs w:val="24"/>
              </w:rPr>
            </w:pPr>
            <w:r w:rsidRPr="00D4461D">
              <w:rPr>
                <w:rFonts w:asciiTheme="minorHAnsi" w:hAnsiTheme="minorHAnsi" w:cs="Arial"/>
                <w:sz w:val="24"/>
                <w:szCs w:val="24"/>
              </w:rPr>
              <w:t>Expectations</w:t>
            </w:r>
          </w:p>
        </w:tc>
        <w:tc>
          <w:tcPr>
            <w:tcW w:w="3508" w:type="dxa"/>
            <w:shd w:val="clear" w:color="auto" w:fill="B4C6E7" w:themeFill="accent5" w:themeFillTint="66"/>
          </w:tcPr>
          <w:p w14:paraId="14D00921" w14:textId="77777777" w:rsidR="001F1D0C" w:rsidRPr="00D4461D" w:rsidRDefault="001F1D0C" w:rsidP="001F1D0C">
            <w:pPr>
              <w:ind w:left="0" w:firstLine="0"/>
              <w:jc w:val="both"/>
              <w:rPr>
                <w:rFonts w:asciiTheme="minorHAnsi" w:hAnsiTheme="minorHAnsi" w:cs="Arial"/>
                <w:sz w:val="24"/>
                <w:szCs w:val="24"/>
              </w:rPr>
            </w:pPr>
            <w:r w:rsidRPr="00D4461D">
              <w:rPr>
                <w:rFonts w:asciiTheme="minorHAnsi" w:hAnsiTheme="minorHAnsi" w:cs="Arial"/>
                <w:sz w:val="24"/>
                <w:szCs w:val="24"/>
              </w:rPr>
              <w:t>Evidence</w:t>
            </w:r>
          </w:p>
        </w:tc>
        <w:tc>
          <w:tcPr>
            <w:tcW w:w="3508" w:type="dxa"/>
            <w:shd w:val="clear" w:color="auto" w:fill="B4C6E7" w:themeFill="accent5" w:themeFillTint="66"/>
          </w:tcPr>
          <w:p w14:paraId="0BFAE4EC" w14:textId="77777777" w:rsidR="001F1D0C" w:rsidRPr="00D4461D" w:rsidRDefault="00A37CDB" w:rsidP="001F1D0C">
            <w:pPr>
              <w:ind w:left="0" w:firstLine="0"/>
              <w:jc w:val="both"/>
              <w:rPr>
                <w:rFonts w:asciiTheme="minorHAnsi" w:hAnsiTheme="minorHAnsi" w:cs="Arial"/>
                <w:sz w:val="24"/>
                <w:szCs w:val="24"/>
              </w:rPr>
            </w:pPr>
            <w:r w:rsidRPr="00D4461D">
              <w:rPr>
                <w:rFonts w:asciiTheme="minorHAnsi" w:hAnsiTheme="minorHAnsi" w:cs="Arial"/>
                <w:sz w:val="24"/>
                <w:szCs w:val="24"/>
              </w:rPr>
              <w:t>Evaluation</w:t>
            </w:r>
          </w:p>
        </w:tc>
      </w:tr>
      <w:tr w:rsidR="001F1D0C" w14:paraId="45CBA00B" w14:textId="77777777" w:rsidTr="001F1D0C">
        <w:tc>
          <w:tcPr>
            <w:tcW w:w="3507" w:type="dxa"/>
          </w:tcPr>
          <w:p w14:paraId="5E5EE366" w14:textId="77777777" w:rsidR="001F1D0C" w:rsidRPr="001F1D0C" w:rsidRDefault="001F1D0C" w:rsidP="00A77AF1">
            <w:pPr>
              <w:rPr>
                <w:rFonts w:asciiTheme="minorHAnsi" w:hAnsiTheme="minorHAnsi" w:cs="Arial"/>
                <w:sz w:val="20"/>
                <w:szCs w:val="24"/>
              </w:rPr>
            </w:pPr>
            <w:r w:rsidRPr="001F1D0C">
              <w:rPr>
                <w:rFonts w:asciiTheme="minorHAnsi" w:hAnsiTheme="minorHAnsi" w:cs="Arial"/>
                <w:sz w:val="20"/>
                <w:szCs w:val="24"/>
              </w:rPr>
              <w:t>Leadership supports:</w:t>
            </w:r>
          </w:p>
          <w:p w14:paraId="794698EB" w14:textId="77777777" w:rsidR="001F1D0C" w:rsidRPr="001F1D0C" w:rsidRDefault="001F1D0C" w:rsidP="001F1D0C">
            <w:pPr>
              <w:numPr>
                <w:ilvl w:val="1"/>
                <w:numId w:val="1"/>
              </w:numPr>
              <w:rPr>
                <w:rFonts w:asciiTheme="minorHAnsi" w:hAnsiTheme="minorHAnsi" w:cs="Arial"/>
                <w:sz w:val="20"/>
                <w:szCs w:val="24"/>
              </w:rPr>
            </w:pPr>
            <w:r w:rsidRPr="001F1D0C">
              <w:rPr>
                <w:rFonts w:asciiTheme="minorHAnsi" w:hAnsiTheme="minorHAnsi" w:cs="Arial"/>
                <w:sz w:val="20"/>
                <w:szCs w:val="24"/>
              </w:rPr>
              <w:t xml:space="preserve">authentic collaborative partnerships </w:t>
            </w:r>
          </w:p>
          <w:p w14:paraId="2465598C" w14:textId="77777777" w:rsidR="001F1D0C" w:rsidRPr="001F1D0C" w:rsidRDefault="001F1D0C" w:rsidP="001F1D0C">
            <w:pPr>
              <w:numPr>
                <w:ilvl w:val="1"/>
                <w:numId w:val="1"/>
              </w:numPr>
              <w:rPr>
                <w:rFonts w:asciiTheme="minorHAnsi" w:hAnsiTheme="minorHAnsi" w:cs="Arial"/>
                <w:sz w:val="20"/>
                <w:szCs w:val="24"/>
              </w:rPr>
            </w:pPr>
            <w:r w:rsidRPr="001F1D0C">
              <w:rPr>
                <w:rFonts w:asciiTheme="minorHAnsi" w:hAnsiTheme="minorHAnsi" w:cs="Arial"/>
                <w:sz w:val="20"/>
                <w:szCs w:val="24"/>
              </w:rPr>
              <w:t>shared decision making</w:t>
            </w:r>
          </w:p>
          <w:p w14:paraId="5F29122B" w14:textId="77777777" w:rsidR="001F1D0C" w:rsidRDefault="001F1D0C" w:rsidP="001F1D0C">
            <w:pPr>
              <w:numPr>
                <w:ilvl w:val="1"/>
                <w:numId w:val="1"/>
              </w:numPr>
              <w:rPr>
                <w:rFonts w:asciiTheme="minorHAnsi" w:hAnsiTheme="minorHAnsi" w:cs="Arial"/>
                <w:sz w:val="20"/>
                <w:szCs w:val="24"/>
              </w:rPr>
            </w:pPr>
            <w:r w:rsidRPr="001F1D0C">
              <w:rPr>
                <w:rFonts w:asciiTheme="minorHAnsi" w:hAnsiTheme="minorHAnsi" w:cs="Arial"/>
                <w:sz w:val="20"/>
                <w:szCs w:val="24"/>
              </w:rPr>
              <w:t xml:space="preserve">a collaborative culture </w:t>
            </w:r>
          </w:p>
          <w:p w14:paraId="45AAF24F" w14:textId="77777777" w:rsidR="001F1D0C" w:rsidRDefault="001F1D0C" w:rsidP="001F1D0C">
            <w:pPr>
              <w:numPr>
                <w:ilvl w:val="1"/>
                <w:numId w:val="1"/>
              </w:numPr>
              <w:rPr>
                <w:rFonts w:asciiTheme="minorHAnsi" w:hAnsiTheme="minorHAnsi" w:cs="Arial"/>
                <w:sz w:val="20"/>
                <w:szCs w:val="24"/>
              </w:rPr>
            </w:pPr>
            <w:r w:rsidRPr="001F1D0C">
              <w:rPr>
                <w:rFonts w:asciiTheme="minorHAnsi" w:hAnsiTheme="minorHAnsi" w:cs="Arial"/>
                <w:sz w:val="20"/>
                <w:szCs w:val="24"/>
              </w:rPr>
              <w:t>aligned vision, mission and goals</w:t>
            </w:r>
          </w:p>
        </w:tc>
        <w:tc>
          <w:tcPr>
            <w:tcW w:w="3507" w:type="dxa"/>
          </w:tcPr>
          <w:p w14:paraId="4A1E8FC0" w14:textId="77777777" w:rsidR="00A37CDB" w:rsidRPr="00A37CDB" w:rsidRDefault="00A37CDB" w:rsidP="00882426">
            <w:pPr>
              <w:pStyle w:val="ListParagraph"/>
              <w:numPr>
                <w:ilvl w:val="0"/>
                <w:numId w:val="17"/>
              </w:numPr>
              <w:ind w:left="430"/>
              <w:rPr>
                <w:rFonts w:asciiTheme="minorHAnsi" w:hAnsiTheme="minorHAnsi" w:cs="Arial"/>
                <w:sz w:val="20"/>
                <w:szCs w:val="24"/>
              </w:rPr>
            </w:pPr>
            <w:r w:rsidRPr="00A37CDB">
              <w:rPr>
                <w:rFonts w:asciiTheme="minorHAnsi" w:hAnsiTheme="minorHAnsi" w:cs="Arial"/>
                <w:sz w:val="20"/>
                <w:szCs w:val="24"/>
              </w:rPr>
              <w:t>Partnership Leadership Committee is established and active</w:t>
            </w:r>
          </w:p>
          <w:p w14:paraId="117D846E" w14:textId="77777777" w:rsidR="00A37CDB" w:rsidRPr="00A37CDB" w:rsidRDefault="00A37CDB" w:rsidP="00A37CDB">
            <w:pPr>
              <w:ind w:left="430" w:firstLine="0"/>
              <w:rPr>
                <w:rFonts w:asciiTheme="minorHAnsi" w:hAnsiTheme="minorHAnsi" w:cs="Arial"/>
                <w:sz w:val="20"/>
                <w:szCs w:val="24"/>
              </w:rPr>
            </w:pPr>
          </w:p>
          <w:p w14:paraId="174E34F9" w14:textId="77777777" w:rsidR="00A37CDB" w:rsidRPr="00AE7278" w:rsidRDefault="00A37CDB" w:rsidP="00882426">
            <w:pPr>
              <w:pStyle w:val="ListParagraph"/>
              <w:numPr>
                <w:ilvl w:val="0"/>
                <w:numId w:val="17"/>
              </w:numPr>
              <w:ind w:left="430"/>
              <w:rPr>
                <w:rFonts w:asciiTheme="minorHAnsi" w:hAnsiTheme="minorHAnsi" w:cs="Arial"/>
                <w:sz w:val="20"/>
                <w:szCs w:val="24"/>
              </w:rPr>
            </w:pPr>
            <w:r w:rsidRPr="00AE7278">
              <w:rPr>
                <w:rFonts w:asciiTheme="minorHAnsi" w:hAnsiTheme="minorHAnsi" w:cs="Arial"/>
                <w:sz w:val="20"/>
                <w:szCs w:val="24"/>
              </w:rPr>
              <w:t>Partnership Leadership Committee includes key stakeholders: CTE, adult education, business partners</w:t>
            </w:r>
            <w:r w:rsidR="004129A5" w:rsidRPr="00AE7278">
              <w:rPr>
                <w:rFonts w:asciiTheme="minorHAnsi" w:hAnsiTheme="minorHAnsi" w:cs="Arial"/>
                <w:sz w:val="20"/>
                <w:szCs w:val="24"/>
              </w:rPr>
              <w:t xml:space="preserve"> and LWIA</w:t>
            </w:r>
          </w:p>
          <w:p w14:paraId="2E52F319" w14:textId="77777777" w:rsidR="00A37CDB" w:rsidRPr="00A37CDB" w:rsidRDefault="00A37CDB" w:rsidP="00A37CDB">
            <w:pPr>
              <w:pStyle w:val="ListParagraph"/>
              <w:rPr>
                <w:rFonts w:asciiTheme="minorHAnsi" w:hAnsiTheme="minorHAnsi" w:cs="Arial"/>
                <w:sz w:val="20"/>
                <w:szCs w:val="24"/>
              </w:rPr>
            </w:pPr>
          </w:p>
          <w:p w14:paraId="3F44DA3A" w14:textId="77777777" w:rsidR="00A37CDB" w:rsidRDefault="00A37CDB" w:rsidP="00882426">
            <w:pPr>
              <w:pStyle w:val="ListParagraph"/>
              <w:numPr>
                <w:ilvl w:val="0"/>
                <w:numId w:val="17"/>
              </w:numPr>
              <w:ind w:left="430"/>
              <w:rPr>
                <w:rFonts w:asciiTheme="minorHAnsi" w:hAnsiTheme="minorHAnsi" w:cs="Arial"/>
                <w:sz w:val="20"/>
                <w:szCs w:val="24"/>
              </w:rPr>
            </w:pPr>
            <w:r w:rsidRPr="00A37CDB">
              <w:rPr>
                <w:rFonts w:asciiTheme="minorHAnsi" w:hAnsiTheme="minorHAnsi" w:cs="Arial"/>
                <w:sz w:val="20"/>
                <w:szCs w:val="24"/>
              </w:rPr>
              <w:t>Statement of partnership vision, mission and goals (short term and long term)</w:t>
            </w:r>
          </w:p>
          <w:p w14:paraId="4F74BC3C" w14:textId="77777777" w:rsidR="00A37CDB" w:rsidRPr="00A37CDB" w:rsidRDefault="00A37CDB" w:rsidP="00A37CDB">
            <w:pPr>
              <w:pStyle w:val="ListParagraph"/>
              <w:rPr>
                <w:rFonts w:asciiTheme="minorHAnsi" w:hAnsiTheme="minorHAnsi" w:cs="Arial"/>
                <w:sz w:val="20"/>
                <w:szCs w:val="24"/>
              </w:rPr>
            </w:pPr>
          </w:p>
          <w:p w14:paraId="4C66297B" w14:textId="77777777" w:rsidR="00A37CDB" w:rsidRPr="00A37CDB" w:rsidRDefault="00A37CDB" w:rsidP="00882426">
            <w:pPr>
              <w:pStyle w:val="ListParagraph"/>
              <w:numPr>
                <w:ilvl w:val="0"/>
                <w:numId w:val="17"/>
              </w:numPr>
              <w:ind w:left="430"/>
              <w:rPr>
                <w:rFonts w:asciiTheme="minorHAnsi" w:hAnsiTheme="minorHAnsi" w:cs="Arial"/>
                <w:sz w:val="20"/>
                <w:szCs w:val="24"/>
              </w:rPr>
            </w:pPr>
            <w:r w:rsidRPr="00A37CDB">
              <w:rPr>
                <w:rFonts w:asciiTheme="minorHAnsi" w:hAnsiTheme="minorHAnsi" w:cs="Arial"/>
                <w:sz w:val="20"/>
                <w:szCs w:val="24"/>
              </w:rPr>
              <w:lastRenderedPageBreak/>
              <w:t>Partnership operates under published rules that support collaboration</w:t>
            </w:r>
          </w:p>
          <w:p w14:paraId="06522BCE" w14:textId="77777777" w:rsidR="00A37CDB" w:rsidRPr="00A37CDB" w:rsidRDefault="00A37CDB" w:rsidP="00A37CDB">
            <w:pPr>
              <w:ind w:left="70" w:firstLine="0"/>
              <w:rPr>
                <w:rFonts w:asciiTheme="minorHAnsi" w:hAnsiTheme="minorHAnsi" w:cs="Arial"/>
                <w:sz w:val="20"/>
                <w:szCs w:val="24"/>
              </w:rPr>
            </w:pPr>
          </w:p>
        </w:tc>
        <w:tc>
          <w:tcPr>
            <w:tcW w:w="3508" w:type="dxa"/>
          </w:tcPr>
          <w:p w14:paraId="19672254" w14:textId="77777777" w:rsidR="00A37CDB" w:rsidRPr="00A37CDB" w:rsidRDefault="00A37CDB" w:rsidP="00882426">
            <w:pPr>
              <w:pStyle w:val="ListParagraph"/>
              <w:numPr>
                <w:ilvl w:val="0"/>
                <w:numId w:val="16"/>
              </w:numPr>
              <w:jc w:val="both"/>
              <w:rPr>
                <w:rFonts w:asciiTheme="minorHAnsi" w:hAnsiTheme="minorHAnsi" w:cs="Arial"/>
                <w:sz w:val="20"/>
                <w:szCs w:val="24"/>
              </w:rPr>
            </w:pPr>
            <w:r w:rsidRPr="00A37CDB">
              <w:rPr>
                <w:rFonts w:asciiTheme="minorHAnsi" w:hAnsiTheme="minorHAnsi" w:cs="Arial"/>
                <w:sz w:val="20"/>
                <w:szCs w:val="24"/>
              </w:rPr>
              <w:lastRenderedPageBreak/>
              <w:t xml:space="preserve">Letters of commitment and support from key stakeholders (sample attached) </w:t>
            </w:r>
          </w:p>
          <w:p w14:paraId="249CB59A" w14:textId="77777777" w:rsidR="00A37CDB" w:rsidRPr="00A37CDB" w:rsidRDefault="00A37CDB" w:rsidP="00882426">
            <w:pPr>
              <w:pStyle w:val="ListParagraph"/>
              <w:numPr>
                <w:ilvl w:val="0"/>
                <w:numId w:val="16"/>
              </w:numPr>
              <w:jc w:val="both"/>
              <w:rPr>
                <w:rFonts w:asciiTheme="minorHAnsi" w:hAnsiTheme="minorHAnsi" w:cs="Arial"/>
                <w:sz w:val="20"/>
                <w:szCs w:val="24"/>
              </w:rPr>
            </w:pPr>
            <w:r w:rsidRPr="00A37CDB">
              <w:rPr>
                <w:rFonts w:asciiTheme="minorHAnsi" w:hAnsiTheme="minorHAnsi" w:cs="Arial"/>
                <w:sz w:val="20"/>
                <w:szCs w:val="24"/>
              </w:rPr>
              <w:t>Partners named (institutions and individuals)</w:t>
            </w:r>
          </w:p>
          <w:p w14:paraId="2AEF9A8E" w14:textId="77777777" w:rsidR="00A37CDB" w:rsidRPr="00A37CDB" w:rsidRDefault="00A37CDB" w:rsidP="00882426">
            <w:pPr>
              <w:pStyle w:val="ListParagraph"/>
              <w:numPr>
                <w:ilvl w:val="0"/>
                <w:numId w:val="16"/>
              </w:numPr>
              <w:jc w:val="both"/>
              <w:rPr>
                <w:rFonts w:asciiTheme="minorHAnsi" w:hAnsiTheme="minorHAnsi" w:cs="Arial"/>
                <w:sz w:val="20"/>
                <w:szCs w:val="24"/>
              </w:rPr>
            </w:pPr>
            <w:r w:rsidRPr="00A37CDB">
              <w:rPr>
                <w:rFonts w:asciiTheme="minorHAnsi" w:hAnsiTheme="minorHAnsi" w:cs="Arial"/>
                <w:sz w:val="20"/>
                <w:szCs w:val="24"/>
              </w:rPr>
              <w:t>Partnership meeting schedule and minutes recorded</w:t>
            </w:r>
          </w:p>
          <w:p w14:paraId="4509099C" w14:textId="77777777" w:rsidR="00A37CDB" w:rsidRPr="00A37CDB" w:rsidRDefault="00A37CDB" w:rsidP="00882426">
            <w:pPr>
              <w:pStyle w:val="ListParagraph"/>
              <w:numPr>
                <w:ilvl w:val="0"/>
                <w:numId w:val="16"/>
              </w:numPr>
              <w:jc w:val="both"/>
              <w:rPr>
                <w:rFonts w:asciiTheme="minorHAnsi" w:hAnsiTheme="minorHAnsi" w:cs="Arial"/>
                <w:sz w:val="20"/>
                <w:szCs w:val="24"/>
              </w:rPr>
            </w:pPr>
            <w:r w:rsidRPr="00A37CDB">
              <w:rPr>
                <w:rFonts w:asciiTheme="minorHAnsi" w:hAnsiTheme="minorHAnsi" w:cs="Arial"/>
                <w:sz w:val="20"/>
                <w:szCs w:val="24"/>
              </w:rPr>
              <w:t>Developed timeline for major decisions</w:t>
            </w:r>
          </w:p>
          <w:p w14:paraId="06C27F37" w14:textId="386DC96F" w:rsidR="001F1D0C" w:rsidRPr="00A37CDB" w:rsidRDefault="008D452C" w:rsidP="008D452C">
            <w:pPr>
              <w:pStyle w:val="ListParagraph"/>
              <w:numPr>
                <w:ilvl w:val="0"/>
                <w:numId w:val="16"/>
              </w:numPr>
              <w:jc w:val="both"/>
              <w:rPr>
                <w:rFonts w:asciiTheme="minorHAnsi" w:hAnsiTheme="minorHAnsi" w:cs="Arial"/>
                <w:sz w:val="20"/>
                <w:szCs w:val="24"/>
              </w:rPr>
            </w:pPr>
            <w:r w:rsidRPr="008D452C">
              <w:rPr>
                <w:rFonts w:asciiTheme="minorHAnsi" w:hAnsiTheme="minorHAnsi" w:cs="Arial"/>
                <w:sz w:val="20"/>
                <w:szCs w:val="24"/>
              </w:rPr>
              <w:t>Does the IET align with Regional and/or Local Plan? Approval is the ICCB.</w:t>
            </w:r>
          </w:p>
        </w:tc>
        <w:tc>
          <w:tcPr>
            <w:tcW w:w="3508" w:type="dxa"/>
          </w:tcPr>
          <w:p w14:paraId="6E9716C7" w14:textId="77777777" w:rsidR="00A37CDB" w:rsidRPr="00912CAE" w:rsidRDefault="00A37CDB" w:rsidP="00882426">
            <w:pPr>
              <w:widowControl w:val="0"/>
              <w:numPr>
                <w:ilvl w:val="0"/>
                <w:numId w:val="11"/>
              </w:numPr>
              <w:wordWrap w:val="0"/>
              <w:autoSpaceDE w:val="0"/>
              <w:autoSpaceDN w:val="0"/>
              <w:spacing w:before="120" w:after="120"/>
              <w:ind w:left="524"/>
              <w:rPr>
                <w:rFonts w:asciiTheme="minorHAnsi" w:hAnsiTheme="minorHAnsi" w:cs="Arial"/>
                <w:sz w:val="20"/>
                <w:szCs w:val="20"/>
              </w:rPr>
            </w:pPr>
            <w:r>
              <w:rPr>
                <w:rFonts w:asciiTheme="minorHAnsi" w:eastAsia="Times New Roman" w:hAnsiTheme="minorHAnsi" w:cs="Arial"/>
                <w:sz w:val="20"/>
                <w:szCs w:val="20"/>
              </w:rPr>
              <w:t>Exceed Expectations</w:t>
            </w:r>
          </w:p>
          <w:p w14:paraId="3551BA2B" w14:textId="77777777" w:rsidR="00A37CDB" w:rsidRPr="00A37CDB" w:rsidRDefault="00A37CDB" w:rsidP="00882426">
            <w:pPr>
              <w:widowControl w:val="0"/>
              <w:numPr>
                <w:ilvl w:val="0"/>
                <w:numId w:val="11"/>
              </w:numPr>
              <w:wordWrap w:val="0"/>
              <w:autoSpaceDE w:val="0"/>
              <w:autoSpaceDN w:val="0"/>
              <w:spacing w:before="120" w:after="120"/>
              <w:ind w:left="524"/>
              <w:rPr>
                <w:rFonts w:asciiTheme="minorHAnsi" w:hAnsiTheme="minorHAnsi" w:cs="Arial"/>
                <w:sz w:val="20"/>
                <w:szCs w:val="24"/>
              </w:rPr>
            </w:pPr>
            <w:r>
              <w:rPr>
                <w:rFonts w:asciiTheme="minorHAnsi" w:hAnsiTheme="minorHAnsi"/>
                <w:sz w:val="20"/>
                <w:szCs w:val="20"/>
              </w:rPr>
              <w:t>Meets Expectations</w:t>
            </w:r>
          </w:p>
          <w:p w14:paraId="1B5FD06D" w14:textId="77777777" w:rsidR="001F1D0C" w:rsidRDefault="00A37CDB" w:rsidP="00882426">
            <w:pPr>
              <w:widowControl w:val="0"/>
              <w:numPr>
                <w:ilvl w:val="0"/>
                <w:numId w:val="11"/>
              </w:numPr>
              <w:wordWrap w:val="0"/>
              <w:autoSpaceDE w:val="0"/>
              <w:autoSpaceDN w:val="0"/>
              <w:spacing w:before="120" w:after="120"/>
              <w:ind w:left="524"/>
              <w:rPr>
                <w:rFonts w:asciiTheme="minorHAnsi" w:hAnsiTheme="minorHAnsi" w:cs="Arial"/>
                <w:sz w:val="20"/>
                <w:szCs w:val="24"/>
              </w:rPr>
            </w:pPr>
            <w:r>
              <w:rPr>
                <w:rFonts w:asciiTheme="minorHAnsi" w:hAnsiTheme="minorHAnsi"/>
                <w:sz w:val="20"/>
                <w:szCs w:val="20"/>
              </w:rPr>
              <w:t>Working Towards Expectations</w:t>
            </w:r>
          </w:p>
        </w:tc>
      </w:tr>
      <w:tr w:rsidR="001F1D0C" w14:paraId="2A52EDE5" w14:textId="77777777" w:rsidTr="001F1D0C">
        <w:tc>
          <w:tcPr>
            <w:tcW w:w="3507" w:type="dxa"/>
          </w:tcPr>
          <w:p w14:paraId="2FC7938C" w14:textId="77777777" w:rsidR="00324991" w:rsidRPr="00324991" w:rsidRDefault="00324991" w:rsidP="001F1D0C">
            <w:pPr>
              <w:ind w:left="0" w:firstLine="0"/>
              <w:jc w:val="both"/>
              <w:rPr>
                <w:rFonts w:asciiTheme="minorHAnsi" w:hAnsiTheme="minorHAnsi" w:cs="Arial"/>
                <w:b/>
                <w:sz w:val="20"/>
                <w:szCs w:val="24"/>
              </w:rPr>
            </w:pPr>
            <w:r>
              <w:rPr>
                <w:rFonts w:asciiTheme="minorHAnsi" w:hAnsiTheme="minorHAnsi" w:cs="Arial"/>
                <w:b/>
                <w:sz w:val="20"/>
                <w:szCs w:val="24"/>
              </w:rPr>
              <w:t>Reflection:</w:t>
            </w:r>
          </w:p>
        </w:tc>
        <w:tc>
          <w:tcPr>
            <w:tcW w:w="3507" w:type="dxa"/>
          </w:tcPr>
          <w:p w14:paraId="16743BA0" w14:textId="77777777" w:rsidR="001F1D0C" w:rsidRDefault="00324991" w:rsidP="001F1D0C">
            <w:pPr>
              <w:ind w:left="0" w:firstLine="0"/>
              <w:jc w:val="both"/>
              <w:rPr>
                <w:rFonts w:asciiTheme="minorHAnsi" w:hAnsiTheme="minorHAnsi" w:cs="Arial"/>
                <w:sz w:val="20"/>
                <w:szCs w:val="24"/>
              </w:rPr>
            </w:pPr>
            <w:r>
              <w:rPr>
                <w:rFonts w:asciiTheme="minorHAnsi" w:hAnsiTheme="minorHAnsi" w:cs="Arial"/>
                <w:sz w:val="20"/>
                <w:szCs w:val="24"/>
              </w:rPr>
              <w:t>Notes:</w:t>
            </w:r>
          </w:p>
        </w:tc>
        <w:tc>
          <w:tcPr>
            <w:tcW w:w="3508" w:type="dxa"/>
          </w:tcPr>
          <w:p w14:paraId="042033D5" w14:textId="77777777" w:rsidR="001F1D0C" w:rsidRDefault="001F1D0C" w:rsidP="001F1D0C">
            <w:pPr>
              <w:ind w:left="0" w:firstLine="0"/>
              <w:jc w:val="both"/>
              <w:rPr>
                <w:rFonts w:asciiTheme="minorHAnsi" w:hAnsiTheme="minorHAnsi" w:cs="Arial"/>
                <w:sz w:val="20"/>
                <w:szCs w:val="24"/>
              </w:rPr>
            </w:pPr>
          </w:p>
        </w:tc>
        <w:tc>
          <w:tcPr>
            <w:tcW w:w="3508" w:type="dxa"/>
          </w:tcPr>
          <w:p w14:paraId="62712986" w14:textId="77777777" w:rsidR="001F1D0C" w:rsidRDefault="001F1D0C" w:rsidP="001F1D0C">
            <w:pPr>
              <w:ind w:left="0" w:firstLine="0"/>
              <w:jc w:val="both"/>
              <w:rPr>
                <w:rFonts w:asciiTheme="minorHAnsi" w:hAnsiTheme="minorHAnsi" w:cs="Arial"/>
                <w:sz w:val="20"/>
                <w:szCs w:val="24"/>
              </w:rPr>
            </w:pPr>
          </w:p>
        </w:tc>
      </w:tr>
      <w:tr w:rsidR="00324991" w14:paraId="36F490DD" w14:textId="77777777" w:rsidTr="00BD7885">
        <w:tc>
          <w:tcPr>
            <w:tcW w:w="3507" w:type="dxa"/>
          </w:tcPr>
          <w:p w14:paraId="4A7D3977" w14:textId="77777777" w:rsidR="00324991" w:rsidRDefault="00324991" w:rsidP="001F1D0C">
            <w:pPr>
              <w:ind w:left="0" w:firstLine="0"/>
              <w:jc w:val="both"/>
              <w:rPr>
                <w:rFonts w:asciiTheme="minorHAnsi" w:hAnsiTheme="minorHAnsi" w:cs="Arial"/>
                <w:sz w:val="20"/>
                <w:szCs w:val="24"/>
              </w:rPr>
            </w:pPr>
            <w:r>
              <w:rPr>
                <w:rFonts w:asciiTheme="minorHAnsi" w:hAnsiTheme="minorHAnsi" w:cs="Arial"/>
                <w:sz w:val="20"/>
                <w:szCs w:val="24"/>
              </w:rPr>
              <w:t>What is missing?</w:t>
            </w:r>
          </w:p>
          <w:p w14:paraId="41126AD0" w14:textId="77777777" w:rsidR="00324991" w:rsidRDefault="00324991" w:rsidP="001F1D0C">
            <w:pPr>
              <w:ind w:left="0" w:firstLine="0"/>
              <w:jc w:val="both"/>
              <w:rPr>
                <w:rFonts w:asciiTheme="minorHAnsi" w:hAnsiTheme="minorHAnsi" w:cs="Arial"/>
                <w:sz w:val="20"/>
                <w:szCs w:val="24"/>
              </w:rPr>
            </w:pPr>
          </w:p>
          <w:p w14:paraId="7A988C91" w14:textId="77777777" w:rsidR="00324991" w:rsidRDefault="00324991" w:rsidP="001F1D0C">
            <w:pPr>
              <w:ind w:left="0" w:firstLine="0"/>
              <w:jc w:val="both"/>
              <w:rPr>
                <w:rFonts w:asciiTheme="minorHAnsi" w:hAnsiTheme="minorHAnsi" w:cs="Arial"/>
                <w:sz w:val="20"/>
                <w:szCs w:val="24"/>
              </w:rPr>
            </w:pPr>
            <w:r>
              <w:rPr>
                <w:rFonts w:asciiTheme="minorHAnsi" w:hAnsiTheme="minorHAnsi" w:cs="Arial"/>
                <w:sz w:val="20"/>
                <w:szCs w:val="24"/>
              </w:rPr>
              <w:t>How can we improve?</w:t>
            </w:r>
          </w:p>
          <w:p w14:paraId="4955A32B" w14:textId="77777777" w:rsidR="00324991" w:rsidRDefault="00324991" w:rsidP="001F1D0C">
            <w:pPr>
              <w:ind w:left="0" w:firstLine="0"/>
              <w:jc w:val="both"/>
              <w:rPr>
                <w:rFonts w:asciiTheme="minorHAnsi" w:hAnsiTheme="minorHAnsi" w:cs="Arial"/>
                <w:sz w:val="20"/>
                <w:szCs w:val="24"/>
              </w:rPr>
            </w:pPr>
          </w:p>
          <w:p w14:paraId="75617246" w14:textId="77777777" w:rsidR="00324991" w:rsidRDefault="00324991" w:rsidP="001F1D0C">
            <w:pPr>
              <w:ind w:left="0" w:firstLine="0"/>
              <w:jc w:val="both"/>
              <w:rPr>
                <w:rFonts w:asciiTheme="minorHAnsi" w:hAnsiTheme="minorHAnsi" w:cs="Arial"/>
                <w:sz w:val="20"/>
                <w:szCs w:val="24"/>
              </w:rPr>
            </w:pPr>
            <w:r>
              <w:rPr>
                <w:rFonts w:asciiTheme="minorHAnsi" w:hAnsiTheme="minorHAnsi" w:cs="Arial"/>
                <w:sz w:val="20"/>
                <w:szCs w:val="24"/>
              </w:rPr>
              <w:t>Where are gaps in our partnership?</w:t>
            </w:r>
          </w:p>
          <w:p w14:paraId="3669D679" w14:textId="77777777" w:rsidR="00324991" w:rsidRDefault="00324991" w:rsidP="001F1D0C">
            <w:pPr>
              <w:ind w:left="0" w:firstLine="0"/>
              <w:jc w:val="both"/>
              <w:rPr>
                <w:rFonts w:asciiTheme="minorHAnsi" w:hAnsiTheme="minorHAnsi" w:cs="Arial"/>
                <w:sz w:val="20"/>
                <w:szCs w:val="24"/>
              </w:rPr>
            </w:pPr>
          </w:p>
          <w:p w14:paraId="1555C14B" w14:textId="77777777" w:rsidR="00324991" w:rsidRDefault="00324991" w:rsidP="001F1D0C">
            <w:pPr>
              <w:ind w:left="0" w:firstLine="0"/>
              <w:jc w:val="both"/>
              <w:rPr>
                <w:rFonts w:asciiTheme="minorHAnsi" w:hAnsiTheme="minorHAnsi" w:cs="Arial"/>
                <w:sz w:val="20"/>
                <w:szCs w:val="24"/>
              </w:rPr>
            </w:pPr>
            <w:r>
              <w:rPr>
                <w:rFonts w:asciiTheme="minorHAnsi" w:hAnsiTheme="minorHAnsi" w:cs="Arial"/>
                <w:sz w:val="20"/>
                <w:szCs w:val="24"/>
              </w:rPr>
              <w:t>Who else needs to be at the table?</w:t>
            </w:r>
          </w:p>
          <w:p w14:paraId="15E50BDA" w14:textId="77777777" w:rsidR="00324991" w:rsidRDefault="00324991" w:rsidP="001F1D0C">
            <w:pPr>
              <w:ind w:left="0" w:firstLine="0"/>
              <w:jc w:val="both"/>
              <w:rPr>
                <w:rFonts w:asciiTheme="minorHAnsi" w:hAnsiTheme="minorHAnsi" w:cs="Arial"/>
                <w:sz w:val="20"/>
                <w:szCs w:val="24"/>
              </w:rPr>
            </w:pPr>
          </w:p>
        </w:tc>
        <w:tc>
          <w:tcPr>
            <w:tcW w:w="10523" w:type="dxa"/>
            <w:gridSpan w:val="3"/>
          </w:tcPr>
          <w:p w14:paraId="0F04671E" w14:textId="77777777" w:rsidR="00324991" w:rsidRDefault="00324991" w:rsidP="001F1D0C">
            <w:pPr>
              <w:ind w:left="0" w:firstLine="0"/>
              <w:jc w:val="both"/>
              <w:rPr>
                <w:rFonts w:asciiTheme="minorHAnsi" w:hAnsiTheme="minorHAnsi" w:cs="Arial"/>
                <w:sz w:val="20"/>
                <w:szCs w:val="24"/>
              </w:rPr>
            </w:pPr>
          </w:p>
        </w:tc>
      </w:tr>
      <w:tr w:rsidR="00A37CDB" w14:paraId="6EC4E981" w14:textId="77777777" w:rsidTr="00A77AF1">
        <w:tc>
          <w:tcPr>
            <w:tcW w:w="14030" w:type="dxa"/>
            <w:gridSpan w:val="4"/>
            <w:shd w:val="clear" w:color="auto" w:fill="92D050"/>
          </w:tcPr>
          <w:p w14:paraId="5F663325" w14:textId="77777777" w:rsidR="00A37CDB" w:rsidRPr="00D4461D" w:rsidRDefault="00A37CDB" w:rsidP="00A37CDB">
            <w:pPr>
              <w:shd w:val="clear" w:color="auto" w:fill="92D050"/>
              <w:ind w:left="0" w:firstLine="0"/>
              <w:jc w:val="both"/>
              <w:rPr>
                <w:rFonts w:asciiTheme="minorHAnsi" w:hAnsiTheme="minorHAnsi" w:cs="Arial"/>
                <w:b/>
                <w:sz w:val="24"/>
                <w:szCs w:val="24"/>
              </w:rPr>
            </w:pPr>
            <w:r w:rsidRPr="00A37CDB">
              <w:rPr>
                <w:rFonts w:asciiTheme="minorHAnsi" w:hAnsiTheme="minorHAnsi" w:cs="Arial"/>
                <w:b/>
                <w:sz w:val="24"/>
                <w:szCs w:val="24"/>
              </w:rPr>
              <w:t xml:space="preserve">Component Two:  Integrated and Contextualized Adult Education Curricula </w:t>
            </w:r>
          </w:p>
        </w:tc>
      </w:tr>
      <w:tr w:rsidR="001F1D0C" w14:paraId="74A43866" w14:textId="77777777" w:rsidTr="00A37CDB">
        <w:tc>
          <w:tcPr>
            <w:tcW w:w="3507" w:type="dxa"/>
            <w:shd w:val="clear" w:color="auto" w:fill="9CC2E5" w:themeFill="accent1" w:themeFillTint="99"/>
          </w:tcPr>
          <w:p w14:paraId="133EFC9E" w14:textId="77777777" w:rsidR="001F1D0C" w:rsidRPr="00D4461D" w:rsidRDefault="00A37CDB" w:rsidP="001F1D0C">
            <w:pPr>
              <w:ind w:left="0" w:firstLine="0"/>
              <w:jc w:val="both"/>
              <w:rPr>
                <w:rFonts w:asciiTheme="minorHAnsi" w:hAnsiTheme="minorHAnsi" w:cs="Arial"/>
                <w:sz w:val="24"/>
                <w:szCs w:val="24"/>
              </w:rPr>
            </w:pPr>
            <w:r w:rsidRPr="00D4461D">
              <w:rPr>
                <w:rFonts w:asciiTheme="minorHAnsi" w:hAnsiTheme="minorHAnsi" w:cs="Arial"/>
                <w:sz w:val="24"/>
                <w:szCs w:val="24"/>
              </w:rPr>
              <w:t xml:space="preserve">Elements </w:t>
            </w:r>
          </w:p>
        </w:tc>
        <w:tc>
          <w:tcPr>
            <w:tcW w:w="3507" w:type="dxa"/>
            <w:shd w:val="clear" w:color="auto" w:fill="9CC2E5" w:themeFill="accent1" w:themeFillTint="99"/>
          </w:tcPr>
          <w:p w14:paraId="726DEB86" w14:textId="77777777" w:rsidR="001F1D0C" w:rsidRPr="00D4461D" w:rsidRDefault="00A37CDB" w:rsidP="001F1D0C">
            <w:pPr>
              <w:ind w:left="0" w:firstLine="0"/>
              <w:jc w:val="both"/>
              <w:rPr>
                <w:rFonts w:asciiTheme="minorHAnsi" w:hAnsiTheme="minorHAnsi" w:cs="Arial"/>
                <w:sz w:val="24"/>
                <w:szCs w:val="24"/>
              </w:rPr>
            </w:pPr>
            <w:r w:rsidRPr="00D4461D">
              <w:rPr>
                <w:rFonts w:asciiTheme="minorHAnsi" w:hAnsiTheme="minorHAnsi" w:cs="Arial"/>
                <w:sz w:val="24"/>
                <w:szCs w:val="24"/>
              </w:rPr>
              <w:t>Expectations</w:t>
            </w:r>
          </w:p>
        </w:tc>
        <w:tc>
          <w:tcPr>
            <w:tcW w:w="3508" w:type="dxa"/>
            <w:shd w:val="clear" w:color="auto" w:fill="9CC2E5" w:themeFill="accent1" w:themeFillTint="99"/>
          </w:tcPr>
          <w:p w14:paraId="7DF1615F" w14:textId="77777777" w:rsidR="001F1D0C" w:rsidRPr="00D4461D" w:rsidRDefault="00A37CDB" w:rsidP="001F1D0C">
            <w:pPr>
              <w:ind w:left="0" w:firstLine="0"/>
              <w:jc w:val="both"/>
              <w:rPr>
                <w:rFonts w:asciiTheme="minorHAnsi" w:hAnsiTheme="minorHAnsi" w:cs="Arial"/>
                <w:sz w:val="24"/>
                <w:szCs w:val="24"/>
              </w:rPr>
            </w:pPr>
            <w:r w:rsidRPr="00D4461D">
              <w:rPr>
                <w:rFonts w:asciiTheme="minorHAnsi" w:hAnsiTheme="minorHAnsi" w:cs="Arial"/>
                <w:sz w:val="24"/>
                <w:szCs w:val="24"/>
              </w:rPr>
              <w:t>Evidence</w:t>
            </w:r>
          </w:p>
        </w:tc>
        <w:tc>
          <w:tcPr>
            <w:tcW w:w="3508" w:type="dxa"/>
            <w:shd w:val="clear" w:color="auto" w:fill="9CC2E5" w:themeFill="accent1" w:themeFillTint="99"/>
          </w:tcPr>
          <w:p w14:paraId="303176B8" w14:textId="77777777" w:rsidR="001F1D0C" w:rsidRPr="00D4461D" w:rsidRDefault="00A37CDB" w:rsidP="001F1D0C">
            <w:pPr>
              <w:ind w:left="0" w:firstLine="0"/>
              <w:jc w:val="both"/>
              <w:rPr>
                <w:rFonts w:asciiTheme="minorHAnsi" w:hAnsiTheme="minorHAnsi" w:cs="Arial"/>
                <w:sz w:val="24"/>
                <w:szCs w:val="24"/>
              </w:rPr>
            </w:pPr>
            <w:r w:rsidRPr="00D4461D">
              <w:rPr>
                <w:rFonts w:asciiTheme="minorHAnsi" w:hAnsiTheme="minorHAnsi" w:cs="Arial"/>
                <w:sz w:val="24"/>
                <w:szCs w:val="24"/>
              </w:rPr>
              <w:t>Evaluation</w:t>
            </w:r>
          </w:p>
        </w:tc>
      </w:tr>
      <w:tr w:rsidR="001F1D0C" w14:paraId="7AC72B11" w14:textId="77777777" w:rsidTr="001F1D0C">
        <w:tc>
          <w:tcPr>
            <w:tcW w:w="3507" w:type="dxa"/>
          </w:tcPr>
          <w:p w14:paraId="5B148CCD" w14:textId="77777777" w:rsidR="00A77AF1" w:rsidRPr="00A77AF1" w:rsidRDefault="00D4461D" w:rsidP="00A77AF1">
            <w:pPr>
              <w:ind w:left="0" w:firstLine="0"/>
              <w:jc w:val="both"/>
              <w:rPr>
                <w:rFonts w:asciiTheme="minorHAnsi" w:hAnsiTheme="minorHAnsi" w:cs="Arial"/>
                <w:sz w:val="20"/>
                <w:szCs w:val="24"/>
              </w:rPr>
            </w:pPr>
            <w:r>
              <w:rPr>
                <w:rFonts w:asciiTheme="minorHAnsi" w:hAnsiTheme="minorHAnsi" w:cs="Arial"/>
                <w:sz w:val="20"/>
                <w:szCs w:val="24"/>
              </w:rPr>
              <w:t>Determine</w:t>
            </w:r>
            <w:r w:rsidR="007A002A">
              <w:rPr>
                <w:rFonts w:asciiTheme="minorHAnsi" w:hAnsiTheme="minorHAnsi" w:cs="Arial"/>
                <w:sz w:val="20"/>
                <w:szCs w:val="24"/>
              </w:rPr>
              <w:t>d</w:t>
            </w:r>
            <w:r>
              <w:rPr>
                <w:rFonts w:asciiTheme="minorHAnsi" w:hAnsiTheme="minorHAnsi" w:cs="Arial"/>
                <w:sz w:val="20"/>
                <w:szCs w:val="24"/>
              </w:rPr>
              <w:t xml:space="preserve"> p</w:t>
            </w:r>
            <w:r w:rsidR="00A77AF1" w:rsidRPr="00A77AF1">
              <w:rPr>
                <w:rFonts w:asciiTheme="minorHAnsi" w:hAnsiTheme="minorHAnsi" w:cs="Arial"/>
                <w:sz w:val="20"/>
                <w:szCs w:val="24"/>
              </w:rPr>
              <w:t xml:space="preserve">rimary focus of instruction – </w:t>
            </w:r>
            <w:r>
              <w:rPr>
                <w:rFonts w:asciiTheme="minorHAnsi" w:hAnsiTheme="minorHAnsi" w:cs="Arial"/>
                <w:sz w:val="20"/>
                <w:szCs w:val="24"/>
              </w:rPr>
              <w:t>and outline sequence of courses</w:t>
            </w:r>
          </w:p>
          <w:p w14:paraId="3E6A761B" w14:textId="77777777" w:rsidR="00A77AF1" w:rsidRPr="00A77AF1" w:rsidRDefault="00A77AF1" w:rsidP="00A77AF1">
            <w:pPr>
              <w:ind w:left="0" w:firstLine="0"/>
              <w:jc w:val="both"/>
              <w:rPr>
                <w:rFonts w:asciiTheme="minorHAnsi" w:hAnsiTheme="minorHAnsi" w:cs="Arial"/>
                <w:sz w:val="20"/>
                <w:szCs w:val="24"/>
              </w:rPr>
            </w:pPr>
          </w:p>
          <w:p w14:paraId="1541B74A" w14:textId="77777777" w:rsidR="00A77AF1" w:rsidRPr="00A77AF1" w:rsidRDefault="00A77AF1" w:rsidP="00A77AF1">
            <w:pPr>
              <w:ind w:left="0" w:firstLine="0"/>
              <w:jc w:val="both"/>
              <w:rPr>
                <w:rFonts w:asciiTheme="minorHAnsi" w:hAnsiTheme="minorHAnsi" w:cs="Arial"/>
                <w:sz w:val="20"/>
                <w:szCs w:val="24"/>
              </w:rPr>
            </w:pPr>
            <w:r w:rsidRPr="00A77AF1">
              <w:rPr>
                <w:rFonts w:asciiTheme="minorHAnsi" w:hAnsiTheme="minorHAnsi" w:cs="Arial"/>
                <w:sz w:val="20"/>
                <w:szCs w:val="24"/>
              </w:rPr>
              <w:t>Team teaching with 25% overlap in content delivery</w:t>
            </w:r>
          </w:p>
          <w:p w14:paraId="15213E51" w14:textId="77777777" w:rsidR="00A77AF1" w:rsidRPr="00A77AF1" w:rsidRDefault="00A77AF1" w:rsidP="00A77AF1">
            <w:pPr>
              <w:ind w:left="0" w:firstLine="0"/>
              <w:jc w:val="both"/>
              <w:rPr>
                <w:rFonts w:asciiTheme="minorHAnsi" w:hAnsiTheme="minorHAnsi" w:cs="Arial"/>
                <w:sz w:val="20"/>
                <w:szCs w:val="24"/>
              </w:rPr>
            </w:pPr>
          </w:p>
          <w:p w14:paraId="37607840" w14:textId="77777777" w:rsidR="00A77AF1" w:rsidRPr="00A77AF1" w:rsidRDefault="00A77AF1" w:rsidP="00A77AF1">
            <w:pPr>
              <w:ind w:left="0" w:firstLine="0"/>
              <w:jc w:val="both"/>
              <w:rPr>
                <w:rFonts w:asciiTheme="minorHAnsi" w:hAnsiTheme="minorHAnsi" w:cs="Arial"/>
                <w:sz w:val="20"/>
                <w:szCs w:val="24"/>
              </w:rPr>
            </w:pPr>
            <w:r w:rsidRPr="00A77AF1">
              <w:rPr>
                <w:rFonts w:asciiTheme="minorHAnsi" w:hAnsiTheme="minorHAnsi" w:cs="Arial"/>
                <w:sz w:val="20"/>
                <w:szCs w:val="24"/>
              </w:rPr>
              <w:t>ICAPS Support Class – taught by an Adult Education Instructor</w:t>
            </w:r>
          </w:p>
          <w:p w14:paraId="0AF20C64" w14:textId="77777777" w:rsidR="00A77AF1" w:rsidRPr="00A77AF1" w:rsidRDefault="00A77AF1" w:rsidP="00A77AF1">
            <w:pPr>
              <w:ind w:left="0" w:firstLine="0"/>
              <w:jc w:val="both"/>
              <w:rPr>
                <w:rFonts w:asciiTheme="minorHAnsi" w:hAnsiTheme="minorHAnsi" w:cs="Arial"/>
                <w:sz w:val="20"/>
                <w:szCs w:val="24"/>
              </w:rPr>
            </w:pPr>
          </w:p>
          <w:p w14:paraId="02D20357" w14:textId="77777777" w:rsidR="001F1D0C" w:rsidRDefault="00A77AF1" w:rsidP="00A77AF1">
            <w:pPr>
              <w:ind w:left="0" w:firstLine="0"/>
              <w:jc w:val="both"/>
              <w:rPr>
                <w:rFonts w:asciiTheme="minorHAnsi" w:hAnsiTheme="minorHAnsi" w:cs="Arial"/>
                <w:sz w:val="20"/>
                <w:szCs w:val="24"/>
              </w:rPr>
            </w:pPr>
            <w:r w:rsidRPr="00A77AF1">
              <w:rPr>
                <w:rFonts w:asciiTheme="minorHAnsi" w:hAnsiTheme="minorHAnsi" w:cs="Arial"/>
                <w:sz w:val="20"/>
                <w:szCs w:val="24"/>
              </w:rPr>
              <w:t>Transition and Support Services are provided</w:t>
            </w:r>
          </w:p>
        </w:tc>
        <w:tc>
          <w:tcPr>
            <w:tcW w:w="3507" w:type="dxa"/>
          </w:tcPr>
          <w:p w14:paraId="4DD6DE1F" w14:textId="77777777" w:rsidR="00A77AF1" w:rsidRPr="00A77AF1" w:rsidRDefault="00A77AF1" w:rsidP="00882426">
            <w:pPr>
              <w:numPr>
                <w:ilvl w:val="0"/>
                <w:numId w:val="3"/>
              </w:numPr>
              <w:contextualSpacing/>
              <w:rPr>
                <w:rFonts w:asciiTheme="minorHAnsi" w:hAnsiTheme="minorHAnsi"/>
                <w:sz w:val="20"/>
                <w:szCs w:val="20"/>
              </w:rPr>
            </w:pPr>
            <w:r w:rsidRPr="00A77AF1">
              <w:rPr>
                <w:rFonts w:asciiTheme="minorHAnsi" w:hAnsiTheme="minorHAnsi"/>
                <w:sz w:val="20"/>
                <w:szCs w:val="20"/>
              </w:rPr>
              <w:t xml:space="preserve">Curriculum Alignment with AE CCRS </w:t>
            </w:r>
            <w:r w:rsidR="00346115">
              <w:rPr>
                <w:rFonts w:asciiTheme="minorHAnsi" w:hAnsiTheme="minorHAnsi"/>
                <w:sz w:val="20"/>
                <w:szCs w:val="20"/>
              </w:rPr>
              <w:br/>
            </w:r>
          </w:p>
          <w:p w14:paraId="471429F9" w14:textId="77777777" w:rsidR="00A77AF1" w:rsidRPr="00A77AF1" w:rsidRDefault="00A77AF1" w:rsidP="00882426">
            <w:pPr>
              <w:numPr>
                <w:ilvl w:val="0"/>
                <w:numId w:val="3"/>
              </w:numPr>
              <w:contextualSpacing/>
              <w:rPr>
                <w:rFonts w:asciiTheme="minorHAnsi" w:hAnsiTheme="minorHAnsi"/>
                <w:sz w:val="20"/>
                <w:szCs w:val="20"/>
              </w:rPr>
            </w:pPr>
            <w:r w:rsidRPr="00A77AF1">
              <w:rPr>
                <w:rFonts w:asciiTheme="minorHAnsi" w:hAnsiTheme="minorHAnsi"/>
                <w:sz w:val="20"/>
                <w:szCs w:val="20"/>
              </w:rPr>
              <w:t>Program is able to demonstrate contextualization/integration of instruction</w:t>
            </w:r>
            <w:r w:rsidR="00346115">
              <w:rPr>
                <w:rFonts w:asciiTheme="minorHAnsi" w:hAnsiTheme="minorHAnsi"/>
                <w:sz w:val="20"/>
                <w:szCs w:val="20"/>
              </w:rPr>
              <w:br/>
            </w:r>
          </w:p>
          <w:p w14:paraId="6B9B16B6" w14:textId="77777777" w:rsidR="00A77AF1" w:rsidRPr="00A77AF1" w:rsidRDefault="00A77AF1" w:rsidP="00882426">
            <w:pPr>
              <w:numPr>
                <w:ilvl w:val="0"/>
                <w:numId w:val="3"/>
              </w:numPr>
              <w:contextualSpacing/>
              <w:rPr>
                <w:rFonts w:asciiTheme="minorHAnsi" w:hAnsiTheme="minorHAnsi"/>
                <w:sz w:val="20"/>
                <w:szCs w:val="20"/>
              </w:rPr>
            </w:pPr>
            <w:r w:rsidRPr="00A77AF1">
              <w:rPr>
                <w:rFonts w:asciiTheme="minorHAnsi" w:hAnsiTheme="minorHAnsi"/>
                <w:sz w:val="20"/>
                <w:szCs w:val="20"/>
              </w:rPr>
              <w:t>One of the three forms of team teaching is being implemented</w:t>
            </w:r>
            <w:r w:rsidR="00346115">
              <w:rPr>
                <w:rFonts w:asciiTheme="minorHAnsi" w:hAnsiTheme="minorHAnsi"/>
                <w:sz w:val="20"/>
                <w:szCs w:val="20"/>
              </w:rPr>
              <w:br/>
            </w:r>
          </w:p>
          <w:p w14:paraId="37C33B7B" w14:textId="77777777" w:rsidR="00A77AF1" w:rsidRPr="00A77AF1" w:rsidRDefault="00A77AF1" w:rsidP="00882426">
            <w:pPr>
              <w:numPr>
                <w:ilvl w:val="0"/>
                <w:numId w:val="3"/>
              </w:numPr>
              <w:contextualSpacing/>
              <w:rPr>
                <w:rFonts w:asciiTheme="minorHAnsi" w:hAnsiTheme="minorHAnsi"/>
                <w:sz w:val="20"/>
                <w:szCs w:val="20"/>
              </w:rPr>
            </w:pPr>
            <w:r w:rsidRPr="00A77AF1">
              <w:rPr>
                <w:rFonts w:asciiTheme="minorHAnsi" w:hAnsiTheme="minorHAnsi"/>
                <w:sz w:val="20"/>
                <w:szCs w:val="20"/>
              </w:rPr>
              <w:t>ICAPS support class meets once per week to provide follow-up and support for students</w:t>
            </w:r>
            <w:r w:rsidR="00346115">
              <w:rPr>
                <w:rFonts w:asciiTheme="minorHAnsi" w:hAnsiTheme="minorHAnsi"/>
                <w:sz w:val="20"/>
                <w:szCs w:val="20"/>
              </w:rPr>
              <w:br/>
            </w:r>
          </w:p>
          <w:p w14:paraId="57CD9ECC" w14:textId="77777777" w:rsidR="00A77AF1" w:rsidRPr="00A77AF1" w:rsidRDefault="00A77AF1" w:rsidP="00882426">
            <w:pPr>
              <w:widowControl w:val="0"/>
              <w:numPr>
                <w:ilvl w:val="0"/>
                <w:numId w:val="3"/>
              </w:numPr>
              <w:autoSpaceDE w:val="0"/>
              <w:autoSpaceDN w:val="0"/>
              <w:contextualSpacing/>
              <w:rPr>
                <w:rFonts w:asciiTheme="minorHAnsi" w:hAnsiTheme="minorHAnsi"/>
                <w:color w:val="000000"/>
                <w:sz w:val="20"/>
                <w:szCs w:val="20"/>
              </w:rPr>
            </w:pPr>
            <w:r w:rsidRPr="00A77AF1">
              <w:rPr>
                <w:rFonts w:asciiTheme="minorHAnsi" w:hAnsiTheme="minorHAnsi"/>
                <w:sz w:val="20"/>
                <w:szCs w:val="20"/>
              </w:rPr>
              <w:t>Services offered to support underserved, underrepresented and special populations students</w:t>
            </w:r>
            <w:r w:rsidR="00346115">
              <w:rPr>
                <w:rFonts w:asciiTheme="minorHAnsi" w:hAnsiTheme="minorHAnsi"/>
                <w:sz w:val="20"/>
                <w:szCs w:val="20"/>
              </w:rPr>
              <w:br/>
            </w:r>
          </w:p>
          <w:p w14:paraId="0651CC08" w14:textId="77777777" w:rsidR="00A77AF1" w:rsidRPr="00A77AF1" w:rsidRDefault="00A77AF1" w:rsidP="00882426">
            <w:pPr>
              <w:widowControl w:val="0"/>
              <w:numPr>
                <w:ilvl w:val="0"/>
                <w:numId w:val="3"/>
              </w:numPr>
              <w:autoSpaceDE w:val="0"/>
              <w:autoSpaceDN w:val="0"/>
              <w:contextualSpacing/>
              <w:rPr>
                <w:rFonts w:asciiTheme="minorHAnsi" w:hAnsiTheme="minorHAnsi"/>
                <w:color w:val="000000"/>
                <w:sz w:val="20"/>
                <w:szCs w:val="20"/>
              </w:rPr>
            </w:pPr>
            <w:r w:rsidRPr="00A77AF1">
              <w:rPr>
                <w:rFonts w:asciiTheme="minorHAnsi" w:hAnsiTheme="minorHAnsi"/>
                <w:color w:val="000000"/>
                <w:sz w:val="20"/>
                <w:szCs w:val="20"/>
              </w:rPr>
              <w:t>Career Navigator is assigned</w:t>
            </w:r>
            <w:r w:rsidR="00346115">
              <w:rPr>
                <w:rFonts w:asciiTheme="minorHAnsi" w:hAnsiTheme="minorHAnsi"/>
                <w:color w:val="000000"/>
                <w:sz w:val="20"/>
                <w:szCs w:val="20"/>
              </w:rPr>
              <w:br/>
            </w:r>
          </w:p>
          <w:p w14:paraId="0B0D132B" w14:textId="77777777" w:rsidR="00A77AF1" w:rsidRPr="00A77AF1" w:rsidRDefault="00A77AF1" w:rsidP="00882426">
            <w:pPr>
              <w:numPr>
                <w:ilvl w:val="0"/>
                <w:numId w:val="3"/>
              </w:numPr>
              <w:contextualSpacing/>
              <w:rPr>
                <w:rFonts w:asciiTheme="minorHAnsi" w:hAnsiTheme="minorHAnsi"/>
                <w:color w:val="000000"/>
                <w:sz w:val="20"/>
                <w:szCs w:val="20"/>
              </w:rPr>
            </w:pPr>
            <w:r w:rsidRPr="00A77AF1">
              <w:rPr>
                <w:rFonts w:asciiTheme="minorHAnsi" w:hAnsiTheme="minorHAnsi"/>
                <w:color w:val="000000"/>
                <w:sz w:val="20"/>
                <w:szCs w:val="20"/>
              </w:rPr>
              <w:t>Support services provided include the following services:</w:t>
            </w:r>
          </w:p>
          <w:p w14:paraId="0FA51E4F" w14:textId="77777777" w:rsidR="00A77AF1" w:rsidRPr="00A77AF1" w:rsidRDefault="00A77AF1" w:rsidP="00882426">
            <w:pPr>
              <w:numPr>
                <w:ilvl w:val="1"/>
                <w:numId w:val="3"/>
              </w:numPr>
              <w:contextualSpacing/>
              <w:rPr>
                <w:rFonts w:asciiTheme="minorHAnsi" w:hAnsiTheme="minorHAnsi"/>
                <w:color w:val="000000"/>
                <w:sz w:val="20"/>
                <w:szCs w:val="20"/>
              </w:rPr>
            </w:pPr>
            <w:r w:rsidRPr="00A77AF1">
              <w:rPr>
                <w:rFonts w:asciiTheme="minorHAnsi" w:hAnsiTheme="minorHAnsi"/>
                <w:color w:val="000000"/>
                <w:sz w:val="20"/>
                <w:szCs w:val="20"/>
              </w:rPr>
              <w:t xml:space="preserve">Tutoring </w:t>
            </w:r>
          </w:p>
          <w:p w14:paraId="4C886D54" w14:textId="77777777" w:rsidR="00A77AF1" w:rsidRPr="00A77AF1" w:rsidRDefault="00A77AF1" w:rsidP="00882426">
            <w:pPr>
              <w:numPr>
                <w:ilvl w:val="1"/>
                <w:numId w:val="3"/>
              </w:numPr>
              <w:contextualSpacing/>
              <w:rPr>
                <w:rFonts w:asciiTheme="minorHAnsi" w:hAnsiTheme="minorHAnsi"/>
                <w:color w:val="000000"/>
                <w:sz w:val="20"/>
                <w:szCs w:val="20"/>
              </w:rPr>
            </w:pPr>
            <w:r w:rsidRPr="00A77AF1">
              <w:rPr>
                <w:rFonts w:asciiTheme="minorHAnsi" w:hAnsiTheme="minorHAnsi"/>
                <w:color w:val="000000"/>
                <w:sz w:val="20"/>
                <w:szCs w:val="20"/>
              </w:rPr>
              <w:t xml:space="preserve">Child care </w:t>
            </w:r>
          </w:p>
          <w:p w14:paraId="28D704F0" w14:textId="77777777" w:rsidR="00A77AF1" w:rsidRPr="00A77AF1" w:rsidRDefault="00A77AF1" w:rsidP="00882426">
            <w:pPr>
              <w:numPr>
                <w:ilvl w:val="1"/>
                <w:numId w:val="3"/>
              </w:numPr>
              <w:contextualSpacing/>
              <w:rPr>
                <w:rFonts w:asciiTheme="minorHAnsi" w:hAnsiTheme="minorHAnsi"/>
                <w:color w:val="000000"/>
                <w:sz w:val="20"/>
                <w:szCs w:val="20"/>
              </w:rPr>
            </w:pPr>
            <w:r w:rsidRPr="00A77AF1">
              <w:rPr>
                <w:rFonts w:asciiTheme="minorHAnsi" w:hAnsiTheme="minorHAnsi"/>
                <w:color w:val="000000"/>
                <w:sz w:val="20"/>
                <w:szCs w:val="20"/>
              </w:rPr>
              <w:t>Transportation</w:t>
            </w:r>
          </w:p>
          <w:p w14:paraId="5BE5215C" w14:textId="77777777" w:rsidR="00A77AF1" w:rsidRPr="00A77AF1" w:rsidRDefault="00A77AF1" w:rsidP="00882426">
            <w:pPr>
              <w:numPr>
                <w:ilvl w:val="1"/>
                <w:numId w:val="3"/>
              </w:numPr>
              <w:contextualSpacing/>
              <w:rPr>
                <w:rFonts w:asciiTheme="minorHAnsi" w:hAnsiTheme="minorHAnsi"/>
                <w:color w:val="000000"/>
                <w:sz w:val="20"/>
                <w:szCs w:val="20"/>
              </w:rPr>
            </w:pPr>
            <w:r w:rsidRPr="00A77AF1">
              <w:rPr>
                <w:rFonts w:asciiTheme="minorHAnsi" w:hAnsiTheme="minorHAnsi"/>
                <w:color w:val="000000"/>
                <w:sz w:val="20"/>
                <w:szCs w:val="20"/>
              </w:rPr>
              <w:t>Public benefits</w:t>
            </w:r>
          </w:p>
          <w:p w14:paraId="003DACC7" w14:textId="77777777" w:rsidR="00A77AF1" w:rsidRDefault="00A77AF1" w:rsidP="00882426">
            <w:pPr>
              <w:numPr>
                <w:ilvl w:val="1"/>
                <w:numId w:val="3"/>
              </w:numPr>
              <w:contextualSpacing/>
              <w:rPr>
                <w:rFonts w:asciiTheme="minorHAnsi" w:hAnsiTheme="minorHAnsi"/>
                <w:color w:val="000000"/>
                <w:sz w:val="20"/>
                <w:szCs w:val="20"/>
              </w:rPr>
            </w:pPr>
            <w:r w:rsidRPr="00A77AF1">
              <w:rPr>
                <w:rFonts w:asciiTheme="minorHAnsi" w:hAnsiTheme="minorHAnsi"/>
                <w:color w:val="000000"/>
                <w:sz w:val="20"/>
                <w:szCs w:val="20"/>
              </w:rPr>
              <w:lastRenderedPageBreak/>
              <w:t xml:space="preserve">Subsidized jobs </w:t>
            </w:r>
            <w:r w:rsidR="00346115">
              <w:rPr>
                <w:rFonts w:asciiTheme="minorHAnsi" w:hAnsiTheme="minorHAnsi"/>
                <w:color w:val="000000"/>
                <w:sz w:val="20"/>
                <w:szCs w:val="20"/>
              </w:rPr>
              <w:br/>
            </w:r>
          </w:p>
          <w:p w14:paraId="591A066A" w14:textId="77777777" w:rsidR="00346115" w:rsidRDefault="00346115" w:rsidP="00346115">
            <w:pPr>
              <w:contextualSpacing/>
              <w:rPr>
                <w:rFonts w:asciiTheme="minorHAnsi" w:hAnsiTheme="minorHAnsi"/>
                <w:color w:val="000000"/>
                <w:sz w:val="20"/>
                <w:szCs w:val="20"/>
              </w:rPr>
            </w:pPr>
            <w:r>
              <w:rPr>
                <w:rFonts w:asciiTheme="minorHAnsi" w:hAnsiTheme="minorHAnsi"/>
                <w:color w:val="000000"/>
                <w:sz w:val="20"/>
                <w:szCs w:val="20"/>
              </w:rPr>
              <w:t>High Expectations:</w:t>
            </w:r>
          </w:p>
          <w:p w14:paraId="5674EC38" w14:textId="6BA2456B" w:rsidR="00346115" w:rsidRPr="003F140B" w:rsidRDefault="00346115" w:rsidP="00882426">
            <w:pPr>
              <w:numPr>
                <w:ilvl w:val="0"/>
                <w:numId w:val="3"/>
              </w:numPr>
              <w:contextualSpacing/>
              <w:rPr>
                <w:rFonts w:asciiTheme="minorHAnsi" w:hAnsiTheme="minorHAnsi"/>
                <w:color w:val="000000"/>
                <w:sz w:val="20"/>
                <w:szCs w:val="20"/>
              </w:rPr>
            </w:pPr>
            <w:r w:rsidRPr="003F140B">
              <w:rPr>
                <w:rFonts w:asciiTheme="minorHAnsi" w:hAnsiTheme="minorHAnsi"/>
                <w:color w:val="000000"/>
                <w:sz w:val="20"/>
                <w:szCs w:val="20"/>
              </w:rPr>
              <w:t xml:space="preserve">Team teachers are at stage three on the </w:t>
            </w:r>
            <w:r w:rsidR="003F140B" w:rsidRPr="003F140B">
              <w:rPr>
                <w:rFonts w:asciiTheme="minorHAnsi" w:hAnsiTheme="minorHAnsi"/>
                <w:color w:val="000000"/>
                <w:sz w:val="20"/>
                <w:szCs w:val="20"/>
              </w:rPr>
              <w:t>team-teaching</w:t>
            </w:r>
            <w:r w:rsidRPr="003F140B">
              <w:rPr>
                <w:rFonts w:asciiTheme="minorHAnsi" w:hAnsiTheme="minorHAnsi"/>
                <w:color w:val="000000"/>
                <w:sz w:val="20"/>
                <w:szCs w:val="20"/>
              </w:rPr>
              <w:t xml:space="preserve"> continuum </w:t>
            </w:r>
          </w:p>
          <w:p w14:paraId="5E971528" w14:textId="77777777" w:rsidR="00346115" w:rsidRPr="00346115" w:rsidRDefault="00346115" w:rsidP="00882426">
            <w:pPr>
              <w:numPr>
                <w:ilvl w:val="0"/>
                <w:numId w:val="3"/>
              </w:numPr>
              <w:contextualSpacing/>
              <w:rPr>
                <w:rFonts w:asciiTheme="minorHAnsi" w:hAnsiTheme="minorHAnsi"/>
                <w:color w:val="000000"/>
                <w:sz w:val="20"/>
                <w:szCs w:val="20"/>
              </w:rPr>
            </w:pPr>
            <w:r w:rsidRPr="00346115">
              <w:rPr>
                <w:rFonts w:asciiTheme="minorHAnsi" w:hAnsiTheme="minorHAnsi"/>
                <w:color w:val="000000"/>
                <w:sz w:val="20"/>
                <w:szCs w:val="20"/>
              </w:rPr>
              <w:t>Evidence of alignment efforts aimed at reducing remediation</w:t>
            </w:r>
          </w:p>
          <w:p w14:paraId="65138030" w14:textId="77777777" w:rsidR="00346115" w:rsidRPr="00A77AF1" w:rsidRDefault="00346115" w:rsidP="00346115">
            <w:pPr>
              <w:ind w:firstLine="0"/>
              <w:contextualSpacing/>
              <w:rPr>
                <w:rFonts w:asciiTheme="minorHAnsi" w:hAnsiTheme="minorHAnsi"/>
                <w:color w:val="000000"/>
                <w:sz w:val="20"/>
                <w:szCs w:val="20"/>
              </w:rPr>
            </w:pPr>
          </w:p>
          <w:p w14:paraId="3829976A" w14:textId="77777777" w:rsidR="001F1D0C" w:rsidRDefault="001F1D0C" w:rsidP="001F1D0C">
            <w:pPr>
              <w:ind w:left="0" w:firstLine="0"/>
              <w:jc w:val="both"/>
              <w:rPr>
                <w:rFonts w:asciiTheme="minorHAnsi" w:hAnsiTheme="minorHAnsi" w:cs="Arial"/>
                <w:sz w:val="20"/>
                <w:szCs w:val="24"/>
              </w:rPr>
            </w:pPr>
          </w:p>
        </w:tc>
        <w:tc>
          <w:tcPr>
            <w:tcW w:w="3508" w:type="dxa"/>
          </w:tcPr>
          <w:p w14:paraId="2EA29F84" w14:textId="77777777" w:rsidR="001F1D0C" w:rsidRDefault="00A77AF1" w:rsidP="00882426">
            <w:pPr>
              <w:pStyle w:val="ListParagraph"/>
              <w:numPr>
                <w:ilvl w:val="0"/>
                <w:numId w:val="18"/>
              </w:numPr>
              <w:rPr>
                <w:rFonts w:asciiTheme="minorHAnsi" w:hAnsiTheme="minorHAnsi" w:cs="Arial"/>
                <w:sz w:val="20"/>
                <w:szCs w:val="24"/>
              </w:rPr>
            </w:pPr>
            <w:r>
              <w:rPr>
                <w:rFonts w:asciiTheme="minorHAnsi" w:hAnsiTheme="minorHAnsi" w:cs="Arial"/>
                <w:sz w:val="20"/>
                <w:szCs w:val="24"/>
              </w:rPr>
              <w:lastRenderedPageBreak/>
              <w:t>Shared curriculum that aligns with ICCB</w:t>
            </w:r>
          </w:p>
          <w:p w14:paraId="2FCE54E9" w14:textId="77777777" w:rsidR="00A77AF1" w:rsidRPr="00A77AF1" w:rsidRDefault="00A77AF1" w:rsidP="00882426">
            <w:pPr>
              <w:pStyle w:val="ListParagraph"/>
              <w:numPr>
                <w:ilvl w:val="0"/>
                <w:numId w:val="18"/>
              </w:numPr>
              <w:rPr>
                <w:rFonts w:asciiTheme="minorHAnsi" w:hAnsiTheme="minorHAnsi" w:cs="Arial"/>
                <w:sz w:val="20"/>
                <w:szCs w:val="24"/>
              </w:rPr>
            </w:pPr>
            <w:r>
              <w:rPr>
                <w:rFonts w:asciiTheme="minorHAnsi" w:hAnsiTheme="minorHAnsi" w:cs="Arial"/>
                <w:sz w:val="20"/>
                <w:szCs w:val="24"/>
              </w:rPr>
              <w:t>Program m</w:t>
            </w:r>
            <w:r w:rsidRPr="00A77AF1">
              <w:rPr>
                <w:rFonts w:asciiTheme="minorHAnsi" w:hAnsiTheme="minorHAnsi" w:cs="Arial"/>
                <w:sz w:val="20"/>
                <w:szCs w:val="24"/>
              </w:rPr>
              <w:t>eets all ICCB ICAPS requirements</w:t>
            </w:r>
          </w:p>
          <w:p w14:paraId="199C2CD6" w14:textId="77777777" w:rsidR="00A77AF1" w:rsidRPr="00A77AF1" w:rsidRDefault="00A77AF1" w:rsidP="00882426">
            <w:pPr>
              <w:pStyle w:val="ListParagraph"/>
              <w:numPr>
                <w:ilvl w:val="0"/>
                <w:numId w:val="18"/>
              </w:numPr>
              <w:rPr>
                <w:rFonts w:asciiTheme="minorHAnsi" w:hAnsiTheme="minorHAnsi" w:cs="Arial"/>
                <w:sz w:val="20"/>
                <w:szCs w:val="24"/>
              </w:rPr>
            </w:pPr>
            <w:r w:rsidRPr="00A77AF1">
              <w:rPr>
                <w:rFonts w:asciiTheme="minorHAnsi" w:hAnsiTheme="minorHAnsi" w:cs="Arial"/>
                <w:sz w:val="20"/>
                <w:szCs w:val="24"/>
              </w:rPr>
              <w:t>Complete</w:t>
            </w:r>
            <w:r>
              <w:rPr>
                <w:rFonts w:asciiTheme="minorHAnsi" w:hAnsiTheme="minorHAnsi" w:cs="Arial"/>
                <w:sz w:val="20"/>
                <w:szCs w:val="24"/>
              </w:rPr>
              <w:t>d</w:t>
            </w:r>
            <w:r w:rsidRPr="00A77AF1">
              <w:rPr>
                <w:rFonts w:asciiTheme="minorHAnsi" w:hAnsiTheme="minorHAnsi" w:cs="Arial"/>
                <w:sz w:val="20"/>
                <w:szCs w:val="24"/>
              </w:rPr>
              <w:t xml:space="preserve"> course approval form</w:t>
            </w:r>
            <w:r>
              <w:rPr>
                <w:rFonts w:asciiTheme="minorHAnsi" w:hAnsiTheme="minorHAnsi" w:cs="Arial"/>
                <w:sz w:val="20"/>
                <w:szCs w:val="24"/>
              </w:rPr>
              <w:t xml:space="preserve"> with ICCB</w:t>
            </w:r>
          </w:p>
          <w:p w14:paraId="1770DE71" w14:textId="77777777" w:rsidR="00A77AF1" w:rsidRPr="00A77AF1" w:rsidRDefault="00A77AF1" w:rsidP="00882426">
            <w:pPr>
              <w:pStyle w:val="ListParagraph"/>
              <w:numPr>
                <w:ilvl w:val="0"/>
                <w:numId w:val="18"/>
              </w:numPr>
              <w:rPr>
                <w:rFonts w:asciiTheme="minorHAnsi" w:hAnsiTheme="minorHAnsi" w:cs="Arial"/>
                <w:sz w:val="20"/>
                <w:szCs w:val="24"/>
              </w:rPr>
            </w:pPr>
            <w:r w:rsidRPr="00A77AF1">
              <w:rPr>
                <w:rFonts w:asciiTheme="minorHAnsi" w:hAnsiTheme="minorHAnsi" w:cs="Arial"/>
                <w:sz w:val="20"/>
                <w:szCs w:val="24"/>
              </w:rPr>
              <w:t>Complete curriculum outline</w:t>
            </w:r>
          </w:p>
          <w:p w14:paraId="60126094" w14:textId="77777777" w:rsidR="00A77AF1" w:rsidRPr="00A77AF1" w:rsidRDefault="00A77AF1" w:rsidP="00882426">
            <w:pPr>
              <w:pStyle w:val="ListParagraph"/>
              <w:numPr>
                <w:ilvl w:val="0"/>
                <w:numId w:val="18"/>
              </w:numPr>
              <w:rPr>
                <w:rFonts w:asciiTheme="minorHAnsi" w:hAnsiTheme="minorHAnsi" w:cs="Arial"/>
                <w:sz w:val="20"/>
                <w:szCs w:val="24"/>
              </w:rPr>
            </w:pPr>
            <w:r w:rsidRPr="00A77AF1">
              <w:rPr>
                <w:rFonts w:asciiTheme="minorHAnsi" w:hAnsiTheme="minorHAnsi" w:cs="Arial"/>
                <w:sz w:val="20"/>
                <w:szCs w:val="24"/>
              </w:rPr>
              <w:t>Complete syllabus for course</w:t>
            </w:r>
          </w:p>
          <w:p w14:paraId="3C0FEB34" w14:textId="77777777" w:rsidR="00A77AF1" w:rsidRDefault="00A77AF1" w:rsidP="00882426">
            <w:pPr>
              <w:pStyle w:val="ListParagraph"/>
              <w:numPr>
                <w:ilvl w:val="0"/>
                <w:numId w:val="18"/>
              </w:numPr>
              <w:rPr>
                <w:rFonts w:asciiTheme="minorHAnsi" w:hAnsiTheme="minorHAnsi" w:cs="Arial"/>
                <w:sz w:val="20"/>
                <w:szCs w:val="24"/>
              </w:rPr>
            </w:pPr>
            <w:r w:rsidRPr="00A77AF1">
              <w:rPr>
                <w:rFonts w:asciiTheme="minorHAnsi" w:hAnsiTheme="minorHAnsi" w:cs="Arial"/>
                <w:sz w:val="20"/>
                <w:szCs w:val="24"/>
              </w:rPr>
              <w:t>Explain course delivery</w:t>
            </w:r>
          </w:p>
          <w:p w14:paraId="49BEF0C6" w14:textId="77777777" w:rsidR="00A77AF1" w:rsidRPr="00A77AF1" w:rsidRDefault="00A77AF1" w:rsidP="00A77AF1">
            <w:pPr>
              <w:pStyle w:val="ListParagraph"/>
              <w:ind w:firstLine="0"/>
              <w:rPr>
                <w:rFonts w:asciiTheme="minorHAnsi" w:hAnsiTheme="minorHAnsi" w:cs="Arial"/>
                <w:sz w:val="20"/>
                <w:szCs w:val="24"/>
              </w:rPr>
            </w:pPr>
          </w:p>
          <w:p w14:paraId="02A212A5" w14:textId="77777777" w:rsidR="008D452C" w:rsidRDefault="008D452C" w:rsidP="008D452C">
            <w:pPr>
              <w:pStyle w:val="ListParagraph"/>
              <w:numPr>
                <w:ilvl w:val="0"/>
                <w:numId w:val="18"/>
              </w:numPr>
              <w:rPr>
                <w:rFonts w:asciiTheme="minorHAnsi" w:hAnsiTheme="minorHAnsi" w:cs="Arial"/>
                <w:sz w:val="20"/>
                <w:szCs w:val="24"/>
              </w:rPr>
            </w:pPr>
            <w:r w:rsidRPr="008D452C">
              <w:rPr>
                <w:rFonts w:asciiTheme="minorHAnsi" w:hAnsiTheme="minorHAnsi" w:cs="Arial"/>
                <w:sz w:val="20"/>
                <w:szCs w:val="24"/>
              </w:rPr>
              <w:t>Does the IET align w</w:t>
            </w:r>
            <w:r>
              <w:rPr>
                <w:rFonts w:asciiTheme="minorHAnsi" w:hAnsiTheme="minorHAnsi" w:cs="Arial"/>
                <w:sz w:val="20"/>
                <w:szCs w:val="24"/>
              </w:rPr>
              <w:t>ith Regional and/or Local Plan?</w:t>
            </w:r>
          </w:p>
          <w:p w14:paraId="2EFCF80F" w14:textId="77777777" w:rsidR="008D452C" w:rsidRPr="008D452C" w:rsidRDefault="008D452C" w:rsidP="008D452C">
            <w:pPr>
              <w:pStyle w:val="ListParagraph"/>
              <w:rPr>
                <w:rFonts w:asciiTheme="minorHAnsi" w:hAnsiTheme="minorHAnsi" w:cs="Arial"/>
                <w:sz w:val="20"/>
                <w:szCs w:val="24"/>
              </w:rPr>
            </w:pPr>
          </w:p>
          <w:p w14:paraId="367DE35C" w14:textId="7E118ED9" w:rsidR="00A77AF1" w:rsidRPr="00A77AF1" w:rsidRDefault="00A77AF1" w:rsidP="008D452C">
            <w:pPr>
              <w:pStyle w:val="ListParagraph"/>
              <w:numPr>
                <w:ilvl w:val="0"/>
                <w:numId w:val="18"/>
              </w:numPr>
              <w:rPr>
                <w:rFonts w:asciiTheme="minorHAnsi" w:hAnsiTheme="minorHAnsi" w:cs="Arial"/>
                <w:sz w:val="20"/>
                <w:szCs w:val="24"/>
              </w:rPr>
            </w:pPr>
            <w:r w:rsidRPr="00A77AF1">
              <w:rPr>
                <w:rFonts w:asciiTheme="minorHAnsi" w:hAnsiTheme="minorHAnsi" w:cs="Arial"/>
                <w:sz w:val="20"/>
                <w:szCs w:val="24"/>
              </w:rPr>
              <w:t>Submit to ICCB for approval</w:t>
            </w:r>
          </w:p>
          <w:p w14:paraId="168822F5" w14:textId="77777777" w:rsidR="00A77AF1" w:rsidRPr="00A77AF1" w:rsidRDefault="00A77AF1" w:rsidP="00A77AF1">
            <w:pPr>
              <w:pStyle w:val="ListParagraph"/>
              <w:ind w:firstLine="0"/>
              <w:jc w:val="both"/>
              <w:rPr>
                <w:rFonts w:asciiTheme="minorHAnsi" w:hAnsiTheme="minorHAnsi" w:cs="Arial"/>
                <w:sz w:val="20"/>
                <w:szCs w:val="24"/>
              </w:rPr>
            </w:pPr>
          </w:p>
        </w:tc>
        <w:tc>
          <w:tcPr>
            <w:tcW w:w="3508" w:type="dxa"/>
          </w:tcPr>
          <w:p w14:paraId="7FB1BF02" w14:textId="77777777" w:rsidR="00A77AF1" w:rsidRPr="00A77AF1" w:rsidRDefault="00A77AF1" w:rsidP="00882426">
            <w:pPr>
              <w:widowControl w:val="0"/>
              <w:numPr>
                <w:ilvl w:val="0"/>
                <w:numId w:val="11"/>
              </w:numPr>
              <w:wordWrap w:val="0"/>
              <w:autoSpaceDE w:val="0"/>
              <w:autoSpaceDN w:val="0"/>
              <w:spacing w:before="120" w:after="120"/>
              <w:ind w:left="524"/>
              <w:rPr>
                <w:rFonts w:asciiTheme="minorHAnsi" w:hAnsiTheme="minorHAnsi" w:cs="Arial"/>
                <w:sz w:val="20"/>
                <w:szCs w:val="20"/>
              </w:rPr>
            </w:pPr>
            <w:r w:rsidRPr="00A77AF1">
              <w:rPr>
                <w:rFonts w:asciiTheme="minorHAnsi" w:eastAsia="Times New Roman" w:hAnsiTheme="minorHAnsi" w:cs="Arial"/>
                <w:sz w:val="20"/>
                <w:szCs w:val="20"/>
              </w:rPr>
              <w:t>Exceed Expectations</w:t>
            </w:r>
          </w:p>
          <w:p w14:paraId="60F99DCB" w14:textId="77777777" w:rsidR="00A77AF1" w:rsidRDefault="00A77AF1" w:rsidP="00882426">
            <w:pPr>
              <w:widowControl w:val="0"/>
              <w:numPr>
                <w:ilvl w:val="0"/>
                <w:numId w:val="11"/>
              </w:numPr>
              <w:wordWrap w:val="0"/>
              <w:autoSpaceDE w:val="0"/>
              <w:autoSpaceDN w:val="0"/>
              <w:spacing w:before="120" w:after="120"/>
              <w:ind w:left="524"/>
              <w:rPr>
                <w:rFonts w:asciiTheme="minorHAnsi" w:hAnsiTheme="minorHAnsi" w:cs="Arial"/>
                <w:sz w:val="20"/>
                <w:szCs w:val="24"/>
              </w:rPr>
            </w:pPr>
            <w:r w:rsidRPr="00A77AF1">
              <w:rPr>
                <w:rFonts w:asciiTheme="minorHAnsi" w:hAnsiTheme="minorHAnsi"/>
                <w:sz w:val="20"/>
                <w:szCs w:val="20"/>
              </w:rPr>
              <w:t>Meets Expectations</w:t>
            </w:r>
          </w:p>
          <w:p w14:paraId="63276E81" w14:textId="77777777" w:rsidR="001F1D0C" w:rsidRPr="00A77AF1" w:rsidRDefault="00A77AF1" w:rsidP="00882426">
            <w:pPr>
              <w:widowControl w:val="0"/>
              <w:numPr>
                <w:ilvl w:val="0"/>
                <w:numId w:val="11"/>
              </w:numPr>
              <w:wordWrap w:val="0"/>
              <w:autoSpaceDE w:val="0"/>
              <w:autoSpaceDN w:val="0"/>
              <w:spacing w:before="120" w:after="120"/>
              <w:ind w:left="524"/>
              <w:rPr>
                <w:rFonts w:asciiTheme="minorHAnsi" w:hAnsiTheme="minorHAnsi" w:cs="Arial"/>
                <w:sz w:val="20"/>
                <w:szCs w:val="24"/>
              </w:rPr>
            </w:pPr>
            <w:r w:rsidRPr="00A77AF1">
              <w:rPr>
                <w:rFonts w:asciiTheme="minorHAnsi" w:hAnsiTheme="minorHAnsi"/>
                <w:sz w:val="20"/>
                <w:szCs w:val="20"/>
              </w:rPr>
              <w:t>Working Towards Expectations</w:t>
            </w:r>
          </w:p>
        </w:tc>
      </w:tr>
      <w:tr w:rsidR="001F1D0C" w14:paraId="7A45A6E4" w14:textId="77777777" w:rsidTr="001F1D0C">
        <w:tc>
          <w:tcPr>
            <w:tcW w:w="3507" w:type="dxa"/>
          </w:tcPr>
          <w:p w14:paraId="45CC3412" w14:textId="1EB20881" w:rsidR="001F1D0C" w:rsidRDefault="001F1D0C" w:rsidP="001F1D0C">
            <w:pPr>
              <w:ind w:left="0" w:firstLine="0"/>
              <w:jc w:val="both"/>
              <w:rPr>
                <w:rFonts w:asciiTheme="minorHAnsi" w:hAnsiTheme="minorHAnsi" w:cs="Arial"/>
                <w:sz w:val="20"/>
                <w:szCs w:val="24"/>
              </w:rPr>
            </w:pPr>
          </w:p>
        </w:tc>
        <w:tc>
          <w:tcPr>
            <w:tcW w:w="3507" w:type="dxa"/>
          </w:tcPr>
          <w:p w14:paraId="45F66AFC" w14:textId="77777777" w:rsidR="001F1D0C" w:rsidRDefault="001F1D0C" w:rsidP="001F1D0C">
            <w:pPr>
              <w:ind w:left="0" w:firstLine="0"/>
              <w:jc w:val="both"/>
              <w:rPr>
                <w:rFonts w:asciiTheme="minorHAnsi" w:hAnsiTheme="minorHAnsi" w:cs="Arial"/>
                <w:sz w:val="20"/>
                <w:szCs w:val="24"/>
              </w:rPr>
            </w:pPr>
          </w:p>
        </w:tc>
        <w:tc>
          <w:tcPr>
            <w:tcW w:w="3508" w:type="dxa"/>
          </w:tcPr>
          <w:p w14:paraId="19731439" w14:textId="77777777" w:rsidR="001F1D0C" w:rsidRDefault="001F1D0C" w:rsidP="001F1D0C">
            <w:pPr>
              <w:ind w:left="0" w:firstLine="0"/>
              <w:jc w:val="both"/>
              <w:rPr>
                <w:rFonts w:asciiTheme="minorHAnsi" w:hAnsiTheme="minorHAnsi" w:cs="Arial"/>
                <w:sz w:val="20"/>
                <w:szCs w:val="24"/>
              </w:rPr>
            </w:pPr>
          </w:p>
        </w:tc>
        <w:tc>
          <w:tcPr>
            <w:tcW w:w="3508" w:type="dxa"/>
          </w:tcPr>
          <w:p w14:paraId="6EDB9DE7" w14:textId="77777777" w:rsidR="001F1D0C" w:rsidRDefault="001F1D0C" w:rsidP="001F1D0C">
            <w:pPr>
              <w:ind w:left="0" w:firstLine="0"/>
              <w:jc w:val="both"/>
              <w:rPr>
                <w:rFonts w:asciiTheme="minorHAnsi" w:hAnsiTheme="minorHAnsi" w:cs="Arial"/>
                <w:sz w:val="20"/>
                <w:szCs w:val="24"/>
              </w:rPr>
            </w:pPr>
          </w:p>
        </w:tc>
      </w:tr>
      <w:tr w:rsidR="00324991" w14:paraId="56BDF830" w14:textId="77777777" w:rsidTr="000A2F67">
        <w:tc>
          <w:tcPr>
            <w:tcW w:w="3507" w:type="dxa"/>
          </w:tcPr>
          <w:p w14:paraId="5D208252" w14:textId="77777777" w:rsidR="00324991" w:rsidRPr="00324991" w:rsidRDefault="00324991" w:rsidP="000A2F67">
            <w:pPr>
              <w:ind w:left="0" w:firstLine="0"/>
              <w:jc w:val="both"/>
              <w:rPr>
                <w:rFonts w:asciiTheme="minorHAnsi" w:hAnsiTheme="minorHAnsi" w:cs="Arial"/>
                <w:b/>
                <w:sz w:val="20"/>
                <w:szCs w:val="24"/>
              </w:rPr>
            </w:pPr>
            <w:r>
              <w:rPr>
                <w:rFonts w:asciiTheme="minorHAnsi" w:hAnsiTheme="minorHAnsi" w:cs="Arial"/>
                <w:b/>
                <w:sz w:val="20"/>
                <w:szCs w:val="24"/>
              </w:rPr>
              <w:t>Reflection:</w:t>
            </w:r>
          </w:p>
        </w:tc>
        <w:tc>
          <w:tcPr>
            <w:tcW w:w="3507" w:type="dxa"/>
          </w:tcPr>
          <w:p w14:paraId="4334699E"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Notes:</w:t>
            </w:r>
          </w:p>
        </w:tc>
        <w:tc>
          <w:tcPr>
            <w:tcW w:w="3508" w:type="dxa"/>
          </w:tcPr>
          <w:p w14:paraId="4CC4A678" w14:textId="77777777" w:rsidR="00324991" w:rsidRDefault="00324991" w:rsidP="000A2F67">
            <w:pPr>
              <w:ind w:left="0" w:firstLine="0"/>
              <w:jc w:val="both"/>
              <w:rPr>
                <w:rFonts w:asciiTheme="minorHAnsi" w:hAnsiTheme="minorHAnsi" w:cs="Arial"/>
                <w:sz w:val="20"/>
                <w:szCs w:val="24"/>
              </w:rPr>
            </w:pPr>
          </w:p>
        </w:tc>
        <w:tc>
          <w:tcPr>
            <w:tcW w:w="3508" w:type="dxa"/>
          </w:tcPr>
          <w:p w14:paraId="2F331BCB" w14:textId="77777777" w:rsidR="00324991" w:rsidRDefault="00324991" w:rsidP="000A2F67">
            <w:pPr>
              <w:ind w:left="0" w:firstLine="0"/>
              <w:jc w:val="both"/>
              <w:rPr>
                <w:rFonts w:asciiTheme="minorHAnsi" w:hAnsiTheme="minorHAnsi" w:cs="Arial"/>
                <w:sz w:val="20"/>
                <w:szCs w:val="24"/>
              </w:rPr>
            </w:pPr>
          </w:p>
        </w:tc>
      </w:tr>
      <w:tr w:rsidR="00324991" w14:paraId="482F5908" w14:textId="77777777" w:rsidTr="000A2F67">
        <w:tc>
          <w:tcPr>
            <w:tcW w:w="3507" w:type="dxa"/>
          </w:tcPr>
          <w:p w14:paraId="50E7212E"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What is missing?</w:t>
            </w:r>
          </w:p>
          <w:p w14:paraId="4DF0B016" w14:textId="77777777" w:rsidR="00324991" w:rsidRDefault="00324991" w:rsidP="000A2F67">
            <w:pPr>
              <w:ind w:left="0" w:firstLine="0"/>
              <w:jc w:val="both"/>
              <w:rPr>
                <w:rFonts w:asciiTheme="minorHAnsi" w:hAnsiTheme="minorHAnsi" w:cs="Arial"/>
                <w:sz w:val="20"/>
                <w:szCs w:val="24"/>
              </w:rPr>
            </w:pPr>
          </w:p>
          <w:p w14:paraId="25A015AF"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How can we improve?</w:t>
            </w:r>
          </w:p>
          <w:p w14:paraId="096C9E50" w14:textId="77777777" w:rsidR="00324991" w:rsidRDefault="00324991" w:rsidP="000A2F67">
            <w:pPr>
              <w:ind w:left="0" w:firstLine="0"/>
              <w:jc w:val="both"/>
              <w:rPr>
                <w:rFonts w:asciiTheme="minorHAnsi" w:hAnsiTheme="minorHAnsi" w:cs="Arial"/>
                <w:sz w:val="20"/>
                <w:szCs w:val="24"/>
              </w:rPr>
            </w:pPr>
          </w:p>
          <w:p w14:paraId="27021E55"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Where are gaps in our curriculum?</w:t>
            </w:r>
          </w:p>
          <w:p w14:paraId="1752705C" w14:textId="77777777" w:rsidR="00324991" w:rsidRDefault="00324991" w:rsidP="000A2F67">
            <w:pPr>
              <w:ind w:left="0" w:firstLine="0"/>
              <w:jc w:val="both"/>
              <w:rPr>
                <w:rFonts w:asciiTheme="minorHAnsi" w:hAnsiTheme="minorHAnsi" w:cs="Arial"/>
                <w:sz w:val="20"/>
                <w:szCs w:val="24"/>
              </w:rPr>
            </w:pPr>
          </w:p>
          <w:p w14:paraId="50AD25DB"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Who else needs to be at the table?</w:t>
            </w:r>
          </w:p>
          <w:p w14:paraId="1D921163" w14:textId="77777777" w:rsidR="00324991" w:rsidRDefault="00324991" w:rsidP="000A2F67">
            <w:pPr>
              <w:ind w:left="0" w:firstLine="0"/>
              <w:jc w:val="both"/>
              <w:rPr>
                <w:rFonts w:asciiTheme="minorHAnsi" w:hAnsiTheme="minorHAnsi" w:cs="Arial"/>
                <w:sz w:val="20"/>
                <w:szCs w:val="24"/>
              </w:rPr>
            </w:pPr>
          </w:p>
        </w:tc>
        <w:tc>
          <w:tcPr>
            <w:tcW w:w="10523" w:type="dxa"/>
            <w:gridSpan w:val="3"/>
          </w:tcPr>
          <w:p w14:paraId="07B1B9BE" w14:textId="77777777" w:rsidR="00324991" w:rsidRDefault="00324991" w:rsidP="000A2F67">
            <w:pPr>
              <w:ind w:left="0" w:firstLine="0"/>
              <w:jc w:val="both"/>
              <w:rPr>
                <w:rFonts w:asciiTheme="minorHAnsi" w:hAnsiTheme="minorHAnsi" w:cs="Arial"/>
                <w:sz w:val="20"/>
                <w:szCs w:val="24"/>
              </w:rPr>
            </w:pPr>
          </w:p>
        </w:tc>
      </w:tr>
      <w:tr w:rsidR="00D4461D" w14:paraId="0F6EDCBB" w14:textId="77777777" w:rsidTr="00D4461D">
        <w:tc>
          <w:tcPr>
            <w:tcW w:w="14030" w:type="dxa"/>
            <w:gridSpan w:val="4"/>
            <w:shd w:val="clear" w:color="auto" w:fill="92D050"/>
          </w:tcPr>
          <w:p w14:paraId="5B776BC9" w14:textId="77777777" w:rsidR="00D4461D" w:rsidRPr="00D4461D" w:rsidRDefault="00D4461D" w:rsidP="001F1D0C">
            <w:pPr>
              <w:ind w:left="0" w:firstLine="0"/>
              <w:jc w:val="both"/>
              <w:rPr>
                <w:rFonts w:asciiTheme="minorHAnsi" w:hAnsiTheme="minorHAnsi" w:cs="Arial"/>
                <w:b/>
                <w:sz w:val="24"/>
                <w:szCs w:val="24"/>
              </w:rPr>
            </w:pPr>
            <w:r w:rsidRPr="00D4461D">
              <w:rPr>
                <w:rFonts w:asciiTheme="minorHAnsi" w:hAnsiTheme="minorHAnsi" w:cs="Arial"/>
                <w:b/>
                <w:sz w:val="24"/>
                <w:szCs w:val="24"/>
              </w:rPr>
              <w:t>Component Three: Integration of Workforce Preparation Activities</w:t>
            </w:r>
          </w:p>
        </w:tc>
      </w:tr>
      <w:tr w:rsidR="00D4461D" w14:paraId="02FE5899" w14:textId="77777777" w:rsidTr="007E37C1">
        <w:tc>
          <w:tcPr>
            <w:tcW w:w="3507" w:type="dxa"/>
            <w:shd w:val="clear" w:color="auto" w:fill="9CC2E5" w:themeFill="accent1" w:themeFillTint="99"/>
          </w:tcPr>
          <w:p w14:paraId="2B16BC30" w14:textId="77777777" w:rsidR="00D4461D" w:rsidRPr="00D4461D" w:rsidRDefault="00D4461D" w:rsidP="00D4461D">
            <w:pPr>
              <w:ind w:left="0" w:firstLine="0"/>
              <w:jc w:val="both"/>
              <w:rPr>
                <w:rFonts w:asciiTheme="minorHAnsi" w:hAnsiTheme="minorHAnsi" w:cs="Arial"/>
                <w:sz w:val="24"/>
                <w:szCs w:val="24"/>
              </w:rPr>
            </w:pPr>
            <w:r w:rsidRPr="00D4461D">
              <w:rPr>
                <w:rFonts w:asciiTheme="minorHAnsi" w:hAnsiTheme="minorHAnsi" w:cs="Arial"/>
                <w:sz w:val="24"/>
                <w:szCs w:val="24"/>
              </w:rPr>
              <w:t xml:space="preserve">Elements </w:t>
            </w:r>
          </w:p>
        </w:tc>
        <w:tc>
          <w:tcPr>
            <w:tcW w:w="3507" w:type="dxa"/>
            <w:shd w:val="clear" w:color="auto" w:fill="9CC2E5" w:themeFill="accent1" w:themeFillTint="99"/>
          </w:tcPr>
          <w:p w14:paraId="223E5781" w14:textId="77777777" w:rsidR="00D4461D" w:rsidRPr="00D4461D" w:rsidRDefault="00D4461D" w:rsidP="00D4461D">
            <w:pPr>
              <w:ind w:left="0" w:firstLine="0"/>
              <w:jc w:val="both"/>
              <w:rPr>
                <w:rFonts w:asciiTheme="minorHAnsi" w:hAnsiTheme="minorHAnsi" w:cs="Arial"/>
                <w:sz w:val="24"/>
                <w:szCs w:val="24"/>
              </w:rPr>
            </w:pPr>
            <w:r w:rsidRPr="00D4461D">
              <w:rPr>
                <w:rFonts w:asciiTheme="minorHAnsi" w:hAnsiTheme="minorHAnsi" w:cs="Arial"/>
                <w:sz w:val="24"/>
                <w:szCs w:val="24"/>
              </w:rPr>
              <w:t>Expectations</w:t>
            </w:r>
          </w:p>
        </w:tc>
        <w:tc>
          <w:tcPr>
            <w:tcW w:w="3508" w:type="dxa"/>
            <w:shd w:val="clear" w:color="auto" w:fill="9CC2E5" w:themeFill="accent1" w:themeFillTint="99"/>
          </w:tcPr>
          <w:p w14:paraId="4CAFB014" w14:textId="77777777" w:rsidR="00D4461D" w:rsidRPr="00D4461D" w:rsidRDefault="00D4461D" w:rsidP="00D4461D">
            <w:pPr>
              <w:ind w:left="0" w:firstLine="0"/>
              <w:jc w:val="both"/>
              <w:rPr>
                <w:rFonts w:asciiTheme="minorHAnsi" w:hAnsiTheme="minorHAnsi" w:cs="Arial"/>
                <w:sz w:val="24"/>
                <w:szCs w:val="24"/>
              </w:rPr>
            </w:pPr>
            <w:r w:rsidRPr="00D4461D">
              <w:rPr>
                <w:rFonts w:asciiTheme="minorHAnsi" w:hAnsiTheme="minorHAnsi" w:cs="Arial"/>
                <w:sz w:val="24"/>
                <w:szCs w:val="24"/>
              </w:rPr>
              <w:t>Evidence</w:t>
            </w:r>
          </w:p>
        </w:tc>
        <w:tc>
          <w:tcPr>
            <w:tcW w:w="3508" w:type="dxa"/>
            <w:shd w:val="clear" w:color="auto" w:fill="9CC2E5" w:themeFill="accent1" w:themeFillTint="99"/>
          </w:tcPr>
          <w:p w14:paraId="0B02BC4C" w14:textId="77777777" w:rsidR="00D4461D" w:rsidRPr="00D4461D" w:rsidRDefault="00D4461D" w:rsidP="00D4461D">
            <w:pPr>
              <w:ind w:left="0" w:firstLine="0"/>
              <w:jc w:val="both"/>
              <w:rPr>
                <w:rFonts w:asciiTheme="minorHAnsi" w:hAnsiTheme="minorHAnsi" w:cs="Arial"/>
                <w:sz w:val="24"/>
                <w:szCs w:val="24"/>
              </w:rPr>
            </w:pPr>
            <w:r w:rsidRPr="00D4461D">
              <w:rPr>
                <w:rFonts w:asciiTheme="minorHAnsi" w:hAnsiTheme="minorHAnsi" w:cs="Arial"/>
                <w:sz w:val="24"/>
                <w:szCs w:val="24"/>
              </w:rPr>
              <w:t>Evaluation</w:t>
            </w:r>
          </w:p>
        </w:tc>
      </w:tr>
      <w:tr w:rsidR="00A37CDB" w14:paraId="78871B1D" w14:textId="77777777" w:rsidTr="001F1D0C">
        <w:tc>
          <w:tcPr>
            <w:tcW w:w="3507" w:type="dxa"/>
          </w:tcPr>
          <w:p w14:paraId="7299A6C4" w14:textId="77777777" w:rsidR="00D4461D" w:rsidRPr="00D4461D" w:rsidRDefault="00D4461D" w:rsidP="00D4461D">
            <w:pPr>
              <w:ind w:left="0" w:firstLine="0"/>
              <w:rPr>
                <w:rFonts w:asciiTheme="minorHAnsi" w:hAnsiTheme="minorHAnsi" w:cs="Arial"/>
                <w:sz w:val="20"/>
                <w:szCs w:val="24"/>
              </w:rPr>
            </w:pPr>
            <w:r w:rsidRPr="00D4461D">
              <w:rPr>
                <w:rFonts w:asciiTheme="minorHAnsi" w:hAnsiTheme="minorHAnsi" w:cs="Arial"/>
                <w:sz w:val="20"/>
                <w:szCs w:val="24"/>
              </w:rPr>
              <w:t>Integration of Illinois Essential Employability Skills (EES)</w:t>
            </w:r>
          </w:p>
          <w:p w14:paraId="0B9FAE76" w14:textId="77777777" w:rsidR="00D4461D" w:rsidRPr="00D4461D" w:rsidRDefault="00D4461D" w:rsidP="00D4461D">
            <w:pPr>
              <w:ind w:left="0" w:firstLine="0"/>
              <w:rPr>
                <w:rFonts w:asciiTheme="minorHAnsi" w:hAnsiTheme="minorHAnsi" w:cs="Arial"/>
                <w:sz w:val="20"/>
                <w:szCs w:val="24"/>
              </w:rPr>
            </w:pPr>
          </w:p>
          <w:p w14:paraId="07F495A6" w14:textId="77777777" w:rsidR="00A37CDB" w:rsidRDefault="00D4461D" w:rsidP="00D4461D">
            <w:pPr>
              <w:ind w:left="0" w:firstLine="0"/>
              <w:rPr>
                <w:rFonts w:asciiTheme="minorHAnsi" w:hAnsiTheme="minorHAnsi" w:cs="Arial"/>
                <w:sz w:val="20"/>
                <w:szCs w:val="24"/>
              </w:rPr>
            </w:pPr>
            <w:r w:rsidRPr="00D4461D">
              <w:rPr>
                <w:rFonts w:asciiTheme="minorHAnsi" w:hAnsiTheme="minorHAnsi" w:cs="Arial"/>
                <w:sz w:val="20"/>
                <w:szCs w:val="24"/>
              </w:rPr>
              <w:t>Integration of Digital literacy/technology skills</w:t>
            </w:r>
          </w:p>
        </w:tc>
        <w:tc>
          <w:tcPr>
            <w:tcW w:w="3507" w:type="dxa"/>
          </w:tcPr>
          <w:p w14:paraId="4D1DBE4C" w14:textId="77777777" w:rsidR="005D662E" w:rsidRPr="007A002A" w:rsidRDefault="00CF54E2" w:rsidP="007A002A">
            <w:pPr>
              <w:ind w:left="0" w:firstLine="0"/>
              <w:jc w:val="both"/>
              <w:rPr>
                <w:rFonts w:asciiTheme="minorHAnsi" w:hAnsiTheme="minorHAnsi" w:cs="Arial"/>
                <w:sz w:val="20"/>
                <w:szCs w:val="24"/>
              </w:rPr>
            </w:pPr>
            <w:r w:rsidRPr="007A002A">
              <w:rPr>
                <w:rFonts w:asciiTheme="minorHAnsi" w:hAnsiTheme="minorHAnsi" w:cs="Arial"/>
                <w:sz w:val="20"/>
                <w:szCs w:val="24"/>
              </w:rPr>
              <w:t>The ICAPS Program</w:t>
            </w:r>
            <w:r w:rsidR="005D662E" w:rsidRPr="007A002A">
              <w:rPr>
                <w:rFonts w:asciiTheme="minorHAnsi" w:hAnsiTheme="minorHAnsi" w:cs="Arial"/>
                <w:sz w:val="20"/>
                <w:szCs w:val="24"/>
              </w:rPr>
              <w:t xml:space="preserve"> allows for </w:t>
            </w:r>
          </w:p>
          <w:p w14:paraId="091A3DE8" w14:textId="77777777" w:rsidR="007A002A" w:rsidRPr="007A002A" w:rsidRDefault="007A002A" w:rsidP="00882426">
            <w:pPr>
              <w:numPr>
                <w:ilvl w:val="1"/>
                <w:numId w:val="6"/>
              </w:numPr>
              <w:rPr>
                <w:rFonts w:asciiTheme="minorHAnsi" w:hAnsiTheme="minorHAnsi" w:cs="Arial"/>
                <w:sz w:val="20"/>
                <w:szCs w:val="24"/>
              </w:rPr>
            </w:pPr>
            <w:r w:rsidRPr="007A002A">
              <w:rPr>
                <w:rFonts w:asciiTheme="minorHAnsi" w:hAnsiTheme="minorHAnsi" w:cs="Arial"/>
                <w:sz w:val="20"/>
                <w:szCs w:val="24"/>
              </w:rPr>
              <w:t xml:space="preserve">multiple entry and exit points </w:t>
            </w:r>
          </w:p>
          <w:p w14:paraId="4EC5AE05" w14:textId="77777777" w:rsidR="007A002A" w:rsidRPr="007A002A" w:rsidRDefault="007A002A" w:rsidP="00882426">
            <w:pPr>
              <w:numPr>
                <w:ilvl w:val="1"/>
                <w:numId w:val="6"/>
              </w:numPr>
              <w:rPr>
                <w:rFonts w:asciiTheme="minorHAnsi" w:hAnsiTheme="minorHAnsi" w:cs="Arial"/>
                <w:sz w:val="20"/>
                <w:szCs w:val="24"/>
              </w:rPr>
            </w:pPr>
            <w:r w:rsidRPr="007A002A">
              <w:rPr>
                <w:rFonts w:asciiTheme="minorHAnsi" w:hAnsiTheme="minorHAnsi" w:cs="Arial"/>
                <w:sz w:val="20"/>
                <w:szCs w:val="24"/>
              </w:rPr>
              <w:t xml:space="preserve">Stackable credentials. </w:t>
            </w:r>
          </w:p>
          <w:p w14:paraId="10B1CD43" w14:textId="77777777" w:rsidR="007A002A" w:rsidRDefault="007A002A" w:rsidP="00882426">
            <w:pPr>
              <w:numPr>
                <w:ilvl w:val="1"/>
                <w:numId w:val="6"/>
              </w:numPr>
              <w:rPr>
                <w:rFonts w:asciiTheme="minorHAnsi" w:hAnsiTheme="minorHAnsi" w:cs="Arial"/>
                <w:sz w:val="20"/>
                <w:szCs w:val="24"/>
              </w:rPr>
            </w:pPr>
            <w:r w:rsidRPr="007A002A">
              <w:rPr>
                <w:rFonts w:asciiTheme="minorHAnsi" w:hAnsiTheme="minorHAnsi" w:cs="Arial"/>
                <w:sz w:val="20"/>
                <w:szCs w:val="24"/>
              </w:rPr>
              <w:t>students to build and/or increase their “college knowledge” in order to make informed decisions</w:t>
            </w:r>
            <w:r w:rsidR="008E4C94">
              <w:rPr>
                <w:rFonts w:asciiTheme="minorHAnsi" w:hAnsiTheme="minorHAnsi" w:cs="Arial"/>
                <w:sz w:val="20"/>
                <w:szCs w:val="24"/>
              </w:rPr>
              <w:br/>
            </w:r>
          </w:p>
          <w:p w14:paraId="101C35D8" w14:textId="77777777" w:rsidR="005D662E" w:rsidRPr="007A002A" w:rsidRDefault="0062157C" w:rsidP="007A002A">
            <w:pPr>
              <w:ind w:left="0" w:firstLine="0"/>
              <w:rPr>
                <w:rFonts w:asciiTheme="minorHAnsi" w:hAnsiTheme="minorHAnsi" w:cs="Arial"/>
                <w:sz w:val="20"/>
                <w:szCs w:val="24"/>
              </w:rPr>
            </w:pPr>
            <w:r w:rsidRPr="007A002A">
              <w:rPr>
                <w:rFonts w:asciiTheme="minorHAnsi" w:hAnsiTheme="minorHAnsi" w:cs="Arial"/>
                <w:sz w:val="20"/>
                <w:szCs w:val="24"/>
              </w:rPr>
              <w:t xml:space="preserve">The ICAPS </w:t>
            </w:r>
            <w:r w:rsidR="005D662E" w:rsidRPr="007A002A">
              <w:rPr>
                <w:rFonts w:asciiTheme="minorHAnsi" w:hAnsiTheme="minorHAnsi" w:cs="Arial"/>
                <w:sz w:val="20"/>
                <w:szCs w:val="24"/>
              </w:rPr>
              <w:t>c</w:t>
            </w:r>
            <w:r w:rsidR="007A002A">
              <w:rPr>
                <w:rFonts w:asciiTheme="minorHAnsi" w:hAnsiTheme="minorHAnsi" w:cs="Arial"/>
                <w:sz w:val="20"/>
                <w:szCs w:val="24"/>
              </w:rPr>
              <w:t xml:space="preserve">urriculum and pedagogy are </w:t>
            </w:r>
            <w:r w:rsidR="005D662E" w:rsidRPr="007A002A">
              <w:rPr>
                <w:rFonts w:asciiTheme="minorHAnsi" w:hAnsiTheme="minorHAnsi" w:cs="Arial"/>
                <w:sz w:val="20"/>
                <w:szCs w:val="24"/>
              </w:rPr>
              <w:t>designed to:</w:t>
            </w:r>
          </w:p>
          <w:p w14:paraId="254A6348" w14:textId="77777777" w:rsidR="007A002A" w:rsidRPr="007A002A" w:rsidRDefault="007A002A" w:rsidP="00882426">
            <w:pPr>
              <w:numPr>
                <w:ilvl w:val="1"/>
                <w:numId w:val="7"/>
              </w:numPr>
              <w:rPr>
                <w:rFonts w:asciiTheme="minorHAnsi" w:hAnsiTheme="minorHAnsi" w:cs="Arial"/>
                <w:sz w:val="20"/>
                <w:szCs w:val="24"/>
              </w:rPr>
            </w:pPr>
            <w:r w:rsidRPr="007A002A">
              <w:rPr>
                <w:rFonts w:asciiTheme="minorHAnsi" w:hAnsiTheme="minorHAnsi" w:cs="Arial"/>
                <w:sz w:val="20"/>
                <w:szCs w:val="24"/>
              </w:rPr>
              <w:t xml:space="preserve">reduce the need for </w:t>
            </w:r>
            <w:r w:rsidRPr="007A002A">
              <w:rPr>
                <w:rFonts w:asciiTheme="minorHAnsi" w:hAnsiTheme="minorHAnsi" w:cs="Arial"/>
                <w:bCs/>
                <w:sz w:val="20"/>
                <w:szCs w:val="24"/>
              </w:rPr>
              <w:t>remedial/developmental education</w:t>
            </w:r>
            <w:r w:rsidRPr="007A002A">
              <w:rPr>
                <w:rFonts w:asciiTheme="minorHAnsi" w:hAnsiTheme="minorHAnsi" w:cs="Arial"/>
                <w:sz w:val="20"/>
                <w:szCs w:val="24"/>
              </w:rPr>
              <w:t xml:space="preserve"> </w:t>
            </w:r>
          </w:p>
          <w:p w14:paraId="31CF8365" w14:textId="77777777" w:rsidR="007A002A" w:rsidRPr="007A002A" w:rsidRDefault="007A002A" w:rsidP="00882426">
            <w:pPr>
              <w:numPr>
                <w:ilvl w:val="1"/>
                <w:numId w:val="7"/>
              </w:numPr>
              <w:rPr>
                <w:rFonts w:asciiTheme="minorHAnsi" w:hAnsiTheme="minorHAnsi" w:cs="Arial"/>
                <w:sz w:val="20"/>
                <w:szCs w:val="24"/>
              </w:rPr>
            </w:pPr>
            <w:r w:rsidRPr="007A002A">
              <w:rPr>
                <w:rFonts w:asciiTheme="minorHAnsi" w:hAnsiTheme="minorHAnsi" w:cs="Arial"/>
                <w:sz w:val="20"/>
                <w:szCs w:val="24"/>
              </w:rPr>
              <w:t xml:space="preserve">develop, improve or expand the use of </w:t>
            </w:r>
            <w:r w:rsidRPr="007A002A">
              <w:rPr>
                <w:rFonts w:asciiTheme="minorHAnsi" w:hAnsiTheme="minorHAnsi" w:cs="Arial"/>
                <w:bCs/>
                <w:sz w:val="20"/>
                <w:szCs w:val="24"/>
              </w:rPr>
              <w:t>technology</w:t>
            </w:r>
          </w:p>
          <w:p w14:paraId="00F0830D" w14:textId="77777777" w:rsidR="007A002A" w:rsidRDefault="007A002A" w:rsidP="007A002A">
            <w:pPr>
              <w:rPr>
                <w:rFonts w:asciiTheme="minorHAnsi" w:hAnsiTheme="minorHAnsi" w:cs="Arial"/>
                <w:sz w:val="20"/>
                <w:szCs w:val="24"/>
              </w:rPr>
            </w:pPr>
          </w:p>
          <w:p w14:paraId="25E03688" w14:textId="77777777" w:rsidR="007A002A" w:rsidRPr="007A002A" w:rsidRDefault="007A002A" w:rsidP="007A002A">
            <w:pPr>
              <w:rPr>
                <w:rFonts w:asciiTheme="minorHAnsi" w:hAnsiTheme="minorHAnsi" w:cs="Arial"/>
                <w:sz w:val="20"/>
                <w:szCs w:val="24"/>
              </w:rPr>
            </w:pPr>
            <w:r w:rsidRPr="007A002A">
              <w:rPr>
                <w:rFonts w:asciiTheme="minorHAnsi" w:hAnsiTheme="minorHAnsi" w:cs="Arial"/>
                <w:sz w:val="20"/>
                <w:szCs w:val="24"/>
              </w:rPr>
              <w:t>Technology plan developed by relevant stakeholders</w:t>
            </w:r>
          </w:p>
          <w:p w14:paraId="2598CAB6" w14:textId="77777777" w:rsidR="00A37CDB" w:rsidRDefault="00A37CDB" w:rsidP="001F1D0C">
            <w:pPr>
              <w:ind w:left="0" w:firstLine="0"/>
              <w:jc w:val="both"/>
              <w:rPr>
                <w:rFonts w:asciiTheme="minorHAnsi" w:hAnsiTheme="minorHAnsi" w:cs="Arial"/>
                <w:sz w:val="20"/>
                <w:szCs w:val="24"/>
              </w:rPr>
            </w:pPr>
          </w:p>
        </w:tc>
        <w:tc>
          <w:tcPr>
            <w:tcW w:w="3508" w:type="dxa"/>
          </w:tcPr>
          <w:p w14:paraId="71A57C26" w14:textId="77777777" w:rsidR="00A37CDB" w:rsidRDefault="007A002A" w:rsidP="00882426">
            <w:pPr>
              <w:pStyle w:val="ListParagraph"/>
              <w:numPr>
                <w:ilvl w:val="0"/>
                <w:numId w:val="19"/>
              </w:numPr>
              <w:rPr>
                <w:rFonts w:asciiTheme="minorHAnsi" w:hAnsiTheme="minorHAnsi" w:cs="Arial"/>
                <w:sz w:val="20"/>
                <w:szCs w:val="24"/>
              </w:rPr>
            </w:pPr>
            <w:r w:rsidRPr="007A002A">
              <w:rPr>
                <w:rFonts w:asciiTheme="minorHAnsi" w:hAnsiTheme="minorHAnsi" w:cs="Arial"/>
                <w:sz w:val="20"/>
                <w:szCs w:val="24"/>
              </w:rPr>
              <w:t>Completers are prepared to attain a postsecondary credential, certificate or Associate degree</w:t>
            </w:r>
          </w:p>
          <w:p w14:paraId="74989FB2" w14:textId="77777777" w:rsidR="007A002A" w:rsidRPr="007A002A" w:rsidRDefault="007A002A" w:rsidP="00882426">
            <w:pPr>
              <w:pStyle w:val="ListParagraph"/>
              <w:numPr>
                <w:ilvl w:val="0"/>
                <w:numId w:val="19"/>
              </w:numPr>
              <w:rPr>
                <w:rFonts w:asciiTheme="minorHAnsi" w:hAnsiTheme="minorHAnsi" w:cs="Arial"/>
                <w:sz w:val="20"/>
                <w:szCs w:val="24"/>
              </w:rPr>
            </w:pPr>
            <w:r w:rsidRPr="007A002A">
              <w:rPr>
                <w:rFonts w:asciiTheme="minorHAnsi" w:hAnsiTheme="minorHAnsi" w:cs="Arial"/>
                <w:sz w:val="20"/>
                <w:szCs w:val="24"/>
              </w:rPr>
              <w:t>Conducted the Essential Employability Skills Self-Assessment to identity areas where the framework can be integrated</w:t>
            </w:r>
          </w:p>
          <w:p w14:paraId="1E3368D3" w14:textId="77777777" w:rsidR="007A002A" w:rsidRPr="007A002A" w:rsidRDefault="007A002A" w:rsidP="00882426">
            <w:pPr>
              <w:pStyle w:val="ListParagraph"/>
              <w:numPr>
                <w:ilvl w:val="0"/>
                <w:numId w:val="19"/>
              </w:numPr>
              <w:rPr>
                <w:rFonts w:asciiTheme="minorHAnsi" w:hAnsiTheme="minorHAnsi" w:cs="Arial"/>
                <w:sz w:val="20"/>
                <w:szCs w:val="24"/>
              </w:rPr>
            </w:pPr>
            <w:r w:rsidRPr="007A002A">
              <w:rPr>
                <w:rFonts w:asciiTheme="minorHAnsi" w:hAnsiTheme="minorHAnsi" w:cs="Arial"/>
                <w:sz w:val="20"/>
                <w:szCs w:val="24"/>
              </w:rPr>
              <w:t>Sequences are coordinated and non-duplicative</w:t>
            </w:r>
          </w:p>
          <w:p w14:paraId="3549358E" w14:textId="77777777" w:rsidR="007A002A" w:rsidRPr="007A002A" w:rsidRDefault="007A002A" w:rsidP="00882426">
            <w:pPr>
              <w:pStyle w:val="ListParagraph"/>
              <w:numPr>
                <w:ilvl w:val="0"/>
                <w:numId w:val="19"/>
              </w:numPr>
              <w:rPr>
                <w:rFonts w:asciiTheme="minorHAnsi" w:hAnsiTheme="minorHAnsi" w:cs="Arial"/>
                <w:sz w:val="20"/>
                <w:szCs w:val="24"/>
              </w:rPr>
            </w:pPr>
            <w:r w:rsidRPr="007A002A">
              <w:rPr>
                <w:rFonts w:asciiTheme="minorHAnsi" w:hAnsiTheme="minorHAnsi" w:cs="Arial"/>
                <w:sz w:val="20"/>
                <w:szCs w:val="24"/>
              </w:rPr>
              <w:t>Sequences are aligned with industry standards</w:t>
            </w:r>
          </w:p>
          <w:p w14:paraId="54984653" w14:textId="77777777" w:rsidR="008E4C94" w:rsidRPr="008E4C94" w:rsidRDefault="008E4C94" w:rsidP="00882426">
            <w:pPr>
              <w:pStyle w:val="ListParagraph"/>
              <w:numPr>
                <w:ilvl w:val="0"/>
                <w:numId w:val="19"/>
              </w:numPr>
              <w:rPr>
                <w:rFonts w:asciiTheme="minorHAnsi" w:hAnsiTheme="minorHAnsi" w:cs="Arial"/>
                <w:sz w:val="20"/>
                <w:szCs w:val="24"/>
              </w:rPr>
            </w:pPr>
            <w:r w:rsidRPr="008E4C94">
              <w:rPr>
                <w:rFonts w:asciiTheme="minorHAnsi" w:hAnsiTheme="minorHAnsi" w:cs="Arial"/>
                <w:sz w:val="20"/>
                <w:szCs w:val="24"/>
              </w:rPr>
              <w:t>Curriculum mapping notes/materials</w:t>
            </w:r>
          </w:p>
          <w:p w14:paraId="70CED1C4" w14:textId="77777777" w:rsidR="007A002A" w:rsidRPr="007A002A" w:rsidRDefault="008E4C94" w:rsidP="00882426">
            <w:pPr>
              <w:pStyle w:val="ListParagraph"/>
              <w:numPr>
                <w:ilvl w:val="0"/>
                <w:numId w:val="19"/>
              </w:numPr>
              <w:rPr>
                <w:rFonts w:asciiTheme="minorHAnsi" w:hAnsiTheme="minorHAnsi" w:cs="Arial"/>
                <w:sz w:val="20"/>
                <w:szCs w:val="24"/>
              </w:rPr>
            </w:pPr>
            <w:r>
              <w:rPr>
                <w:rFonts w:asciiTheme="minorHAnsi" w:hAnsiTheme="minorHAnsi" w:cs="Arial"/>
                <w:sz w:val="20"/>
                <w:szCs w:val="24"/>
              </w:rPr>
              <w:t xml:space="preserve">Technology Plan </w:t>
            </w:r>
          </w:p>
        </w:tc>
        <w:tc>
          <w:tcPr>
            <w:tcW w:w="3508" w:type="dxa"/>
          </w:tcPr>
          <w:p w14:paraId="49523075" w14:textId="77777777" w:rsidR="00A37CDB" w:rsidRDefault="00A37CDB" w:rsidP="001F1D0C">
            <w:pPr>
              <w:ind w:left="0" w:firstLine="0"/>
              <w:jc w:val="both"/>
              <w:rPr>
                <w:rFonts w:asciiTheme="minorHAnsi" w:hAnsiTheme="minorHAnsi" w:cs="Arial"/>
                <w:sz w:val="20"/>
                <w:szCs w:val="24"/>
              </w:rPr>
            </w:pPr>
          </w:p>
          <w:p w14:paraId="7119D3D7" w14:textId="77777777" w:rsidR="00910042" w:rsidRPr="00910042" w:rsidRDefault="00910042" w:rsidP="00882426">
            <w:pPr>
              <w:numPr>
                <w:ilvl w:val="0"/>
                <w:numId w:val="11"/>
              </w:numPr>
              <w:jc w:val="both"/>
              <w:rPr>
                <w:rFonts w:asciiTheme="minorHAnsi" w:hAnsiTheme="minorHAnsi" w:cs="Arial"/>
                <w:sz w:val="20"/>
                <w:szCs w:val="24"/>
              </w:rPr>
            </w:pPr>
            <w:r w:rsidRPr="00910042">
              <w:rPr>
                <w:rFonts w:asciiTheme="minorHAnsi" w:hAnsiTheme="minorHAnsi" w:cs="Arial"/>
                <w:sz w:val="20"/>
                <w:szCs w:val="24"/>
              </w:rPr>
              <w:t>Exceed Expectations</w:t>
            </w:r>
          </w:p>
          <w:p w14:paraId="06E0C90F" w14:textId="77777777" w:rsidR="00910042" w:rsidRDefault="00910042" w:rsidP="00882426">
            <w:pPr>
              <w:numPr>
                <w:ilvl w:val="0"/>
                <w:numId w:val="11"/>
              </w:numPr>
              <w:jc w:val="both"/>
              <w:rPr>
                <w:rFonts w:asciiTheme="minorHAnsi" w:hAnsiTheme="minorHAnsi" w:cs="Arial"/>
                <w:sz w:val="20"/>
                <w:szCs w:val="24"/>
              </w:rPr>
            </w:pPr>
            <w:r w:rsidRPr="00910042">
              <w:rPr>
                <w:rFonts w:asciiTheme="minorHAnsi" w:hAnsiTheme="minorHAnsi" w:cs="Arial"/>
                <w:sz w:val="20"/>
                <w:szCs w:val="24"/>
              </w:rPr>
              <w:t>Meets Expectations</w:t>
            </w:r>
          </w:p>
          <w:p w14:paraId="788DF1ED" w14:textId="77777777" w:rsidR="00910042" w:rsidRPr="00910042" w:rsidRDefault="00910042" w:rsidP="00882426">
            <w:pPr>
              <w:numPr>
                <w:ilvl w:val="0"/>
                <w:numId w:val="11"/>
              </w:numPr>
              <w:jc w:val="both"/>
              <w:rPr>
                <w:rFonts w:asciiTheme="minorHAnsi" w:hAnsiTheme="minorHAnsi" w:cs="Arial"/>
                <w:sz w:val="20"/>
                <w:szCs w:val="24"/>
              </w:rPr>
            </w:pPr>
            <w:r w:rsidRPr="00910042">
              <w:rPr>
                <w:rFonts w:asciiTheme="minorHAnsi" w:hAnsiTheme="minorHAnsi" w:cs="Arial"/>
                <w:sz w:val="20"/>
                <w:szCs w:val="24"/>
              </w:rPr>
              <w:t>Working Towards Expectations</w:t>
            </w:r>
          </w:p>
        </w:tc>
      </w:tr>
      <w:tr w:rsidR="00A37CDB" w14:paraId="7D9A2ADD" w14:textId="77777777" w:rsidTr="001F1D0C">
        <w:tc>
          <w:tcPr>
            <w:tcW w:w="3507" w:type="dxa"/>
          </w:tcPr>
          <w:p w14:paraId="722817DA" w14:textId="77777777" w:rsidR="00A37CDB" w:rsidRDefault="00A37CDB" w:rsidP="001F1D0C">
            <w:pPr>
              <w:ind w:left="0" w:firstLine="0"/>
              <w:jc w:val="both"/>
              <w:rPr>
                <w:rFonts w:asciiTheme="minorHAnsi" w:hAnsiTheme="minorHAnsi" w:cs="Arial"/>
                <w:sz w:val="20"/>
                <w:szCs w:val="24"/>
              </w:rPr>
            </w:pPr>
          </w:p>
        </w:tc>
        <w:tc>
          <w:tcPr>
            <w:tcW w:w="3507" w:type="dxa"/>
          </w:tcPr>
          <w:p w14:paraId="0727EAD4" w14:textId="77777777" w:rsidR="00A37CDB" w:rsidRDefault="00A37CDB" w:rsidP="001F1D0C">
            <w:pPr>
              <w:ind w:left="0" w:firstLine="0"/>
              <w:jc w:val="both"/>
              <w:rPr>
                <w:rFonts w:asciiTheme="minorHAnsi" w:hAnsiTheme="minorHAnsi" w:cs="Arial"/>
                <w:sz w:val="20"/>
                <w:szCs w:val="24"/>
              </w:rPr>
            </w:pPr>
          </w:p>
        </w:tc>
        <w:tc>
          <w:tcPr>
            <w:tcW w:w="3508" w:type="dxa"/>
          </w:tcPr>
          <w:p w14:paraId="21687865" w14:textId="77777777" w:rsidR="00A37CDB" w:rsidRDefault="00A37CDB" w:rsidP="001F1D0C">
            <w:pPr>
              <w:ind w:left="0" w:firstLine="0"/>
              <w:jc w:val="both"/>
              <w:rPr>
                <w:rFonts w:asciiTheme="minorHAnsi" w:hAnsiTheme="minorHAnsi" w:cs="Arial"/>
                <w:sz w:val="20"/>
                <w:szCs w:val="24"/>
              </w:rPr>
            </w:pPr>
          </w:p>
        </w:tc>
        <w:tc>
          <w:tcPr>
            <w:tcW w:w="3508" w:type="dxa"/>
          </w:tcPr>
          <w:p w14:paraId="3FDF8911" w14:textId="77777777" w:rsidR="00A37CDB" w:rsidRDefault="00A37CDB" w:rsidP="001F1D0C">
            <w:pPr>
              <w:ind w:left="0" w:firstLine="0"/>
              <w:jc w:val="both"/>
              <w:rPr>
                <w:rFonts w:asciiTheme="minorHAnsi" w:hAnsiTheme="minorHAnsi" w:cs="Arial"/>
                <w:sz w:val="20"/>
                <w:szCs w:val="24"/>
              </w:rPr>
            </w:pPr>
          </w:p>
        </w:tc>
      </w:tr>
      <w:tr w:rsidR="00324991" w14:paraId="0C9831E6" w14:textId="77777777" w:rsidTr="000A2F67">
        <w:tc>
          <w:tcPr>
            <w:tcW w:w="3507" w:type="dxa"/>
          </w:tcPr>
          <w:p w14:paraId="1E6B4A63" w14:textId="77777777" w:rsidR="00324991" w:rsidRPr="00324991" w:rsidRDefault="00324991" w:rsidP="000A2F67">
            <w:pPr>
              <w:ind w:left="0" w:firstLine="0"/>
              <w:jc w:val="both"/>
              <w:rPr>
                <w:rFonts w:asciiTheme="minorHAnsi" w:hAnsiTheme="minorHAnsi" w:cs="Arial"/>
                <w:b/>
                <w:sz w:val="20"/>
                <w:szCs w:val="24"/>
              </w:rPr>
            </w:pPr>
            <w:r>
              <w:rPr>
                <w:rFonts w:asciiTheme="minorHAnsi" w:hAnsiTheme="minorHAnsi" w:cs="Arial"/>
                <w:b/>
                <w:sz w:val="20"/>
                <w:szCs w:val="24"/>
              </w:rPr>
              <w:lastRenderedPageBreak/>
              <w:t>Reflection:</w:t>
            </w:r>
          </w:p>
        </w:tc>
        <w:tc>
          <w:tcPr>
            <w:tcW w:w="3507" w:type="dxa"/>
          </w:tcPr>
          <w:p w14:paraId="1511733C"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Notes:</w:t>
            </w:r>
          </w:p>
        </w:tc>
        <w:tc>
          <w:tcPr>
            <w:tcW w:w="3508" w:type="dxa"/>
          </w:tcPr>
          <w:p w14:paraId="597E9246" w14:textId="77777777" w:rsidR="00324991" w:rsidRDefault="00324991" w:rsidP="000A2F67">
            <w:pPr>
              <w:ind w:left="0" w:firstLine="0"/>
              <w:jc w:val="both"/>
              <w:rPr>
                <w:rFonts w:asciiTheme="minorHAnsi" w:hAnsiTheme="minorHAnsi" w:cs="Arial"/>
                <w:sz w:val="20"/>
                <w:szCs w:val="24"/>
              </w:rPr>
            </w:pPr>
          </w:p>
        </w:tc>
        <w:tc>
          <w:tcPr>
            <w:tcW w:w="3508" w:type="dxa"/>
          </w:tcPr>
          <w:p w14:paraId="67BE5A39" w14:textId="77777777" w:rsidR="00324991" w:rsidRDefault="00324991" w:rsidP="000A2F67">
            <w:pPr>
              <w:ind w:left="0" w:firstLine="0"/>
              <w:jc w:val="both"/>
              <w:rPr>
                <w:rFonts w:asciiTheme="minorHAnsi" w:hAnsiTheme="minorHAnsi" w:cs="Arial"/>
                <w:sz w:val="20"/>
                <w:szCs w:val="24"/>
              </w:rPr>
            </w:pPr>
          </w:p>
        </w:tc>
      </w:tr>
      <w:tr w:rsidR="00324991" w14:paraId="3FC15580" w14:textId="77777777" w:rsidTr="000A2F67">
        <w:tc>
          <w:tcPr>
            <w:tcW w:w="3507" w:type="dxa"/>
          </w:tcPr>
          <w:p w14:paraId="45BEFB54"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What is missing?</w:t>
            </w:r>
          </w:p>
          <w:p w14:paraId="4ABC96E3" w14:textId="77777777" w:rsidR="00324991" w:rsidRDefault="00324991" w:rsidP="000A2F67">
            <w:pPr>
              <w:ind w:left="0" w:firstLine="0"/>
              <w:jc w:val="both"/>
              <w:rPr>
                <w:rFonts w:asciiTheme="minorHAnsi" w:hAnsiTheme="minorHAnsi" w:cs="Arial"/>
                <w:sz w:val="20"/>
                <w:szCs w:val="24"/>
              </w:rPr>
            </w:pPr>
          </w:p>
          <w:p w14:paraId="3FF56658"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How can we improve?</w:t>
            </w:r>
          </w:p>
          <w:p w14:paraId="44641CAE" w14:textId="77777777" w:rsidR="00324991" w:rsidRDefault="00324991" w:rsidP="000A2F67">
            <w:pPr>
              <w:ind w:left="0" w:firstLine="0"/>
              <w:jc w:val="both"/>
              <w:rPr>
                <w:rFonts w:asciiTheme="minorHAnsi" w:hAnsiTheme="minorHAnsi" w:cs="Arial"/>
                <w:sz w:val="20"/>
                <w:szCs w:val="24"/>
              </w:rPr>
            </w:pPr>
          </w:p>
          <w:p w14:paraId="4FAD0977" w14:textId="77777777" w:rsidR="00324991" w:rsidRDefault="00324991" w:rsidP="00324991">
            <w:pPr>
              <w:ind w:left="0" w:firstLine="0"/>
              <w:rPr>
                <w:rFonts w:asciiTheme="minorHAnsi" w:hAnsiTheme="minorHAnsi" w:cs="Arial"/>
                <w:sz w:val="20"/>
                <w:szCs w:val="24"/>
              </w:rPr>
            </w:pPr>
            <w:r>
              <w:rPr>
                <w:rFonts w:asciiTheme="minorHAnsi" w:hAnsiTheme="minorHAnsi" w:cs="Arial"/>
                <w:sz w:val="20"/>
                <w:szCs w:val="24"/>
              </w:rPr>
              <w:t>Where are gaps in our workforce preparation activities?</w:t>
            </w:r>
          </w:p>
          <w:p w14:paraId="3C50F44B" w14:textId="77777777" w:rsidR="00324991" w:rsidRDefault="00324991" w:rsidP="000A2F67">
            <w:pPr>
              <w:ind w:left="0" w:firstLine="0"/>
              <w:jc w:val="both"/>
              <w:rPr>
                <w:rFonts w:asciiTheme="minorHAnsi" w:hAnsiTheme="minorHAnsi" w:cs="Arial"/>
                <w:sz w:val="20"/>
                <w:szCs w:val="24"/>
              </w:rPr>
            </w:pPr>
          </w:p>
          <w:p w14:paraId="08B8C7D4" w14:textId="77777777" w:rsidR="00324991" w:rsidRDefault="00324991" w:rsidP="000A2F67">
            <w:pPr>
              <w:ind w:left="0" w:firstLine="0"/>
              <w:jc w:val="both"/>
              <w:rPr>
                <w:rFonts w:asciiTheme="minorHAnsi" w:hAnsiTheme="minorHAnsi" w:cs="Arial"/>
                <w:sz w:val="20"/>
                <w:szCs w:val="24"/>
              </w:rPr>
            </w:pPr>
            <w:r>
              <w:rPr>
                <w:rFonts w:asciiTheme="minorHAnsi" w:hAnsiTheme="minorHAnsi" w:cs="Arial"/>
                <w:sz w:val="20"/>
                <w:szCs w:val="24"/>
              </w:rPr>
              <w:t>Who else needs to be at the table?</w:t>
            </w:r>
          </w:p>
          <w:p w14:paraId="33D6B6AE" w14:textId="77777777" w:rsidR="00324991" w:rsidRDefault="00324991" w:rsidP="000A2F67">
            <w:pPr>
              <w:ind w:left="0" w:firstLine="0"/>
              <w:jc w:val="both"/>
              <w:rPr>
                <w:rFonts w:asciiTheme="minorHAnsi" w:hAnsiTheme="minorHAnsi" w:cs="Arial"/>
                <w:sz w:val="20"/>
                <w:szCs w:val="24"/>
              </w:rPr>
            </w:pPr>
          </w:p>
        </w:tc>
        <w:tc>
          <w:tcPr>
            <w:tcW w:w="10523" w:type="dxa"/>
            <w:gridSpan w:val="3"/>
          </w:tcPr>
          <w:p w14:paraId="4F2B008F" w14:textId="77777777" w:rsidR="00324991" w:rsidRDefault="00324991" w:rsidP="000A2F67">
            <w:pPr>
              <w:ind w:left="0" w:firstLine="0"/>
              <w:jc w:val="both"/>
              <w:rPr>
                <w:rFonts w:asciiTheme="minorHAnsi" w:hAnsiTheme="minorHAnsi" w:cs="Arial"/>
                <w:sz w:val="20"/>
                <w:szCs w:val="24"/>
              </w:rPr>
            </w:pPr>
          </w:p>
        </w:tc>
      </w:tr>
      <w:tr w:rsidR="008E4C94" w14:paraId="6CA1BE77" w14:textId="77777777" w:rsidTr="008E4C94">
        <w:tc>
          <w:tcPr>
            <w:tcW w:w="14030" w:type="dxa"/>
            <w:gridSpan w:val="4"/>
            <w:shd w:val="clear" w:color="auto" w:fill="92D050"/>
          </w:tcPr>
          <w:p w14:paraId="76F9EA63" w14:textId="77777777" w:rsidR="008E4C94" w:rsidRDefault="008E4C94" w:rsidP="001F1D0C">
            <w:pPr>
              <w:ind w:left="0" w:firstLine="0"/>
              <w:jc w:val="both"/>
              <w:rPr>
                <w:rFonts w:asciiTheme="minorHAnsi" w:hAnsiTheme="minorHAnsi" w:cs="Arial"/>
                <w:sz w:val="20"/>
                <w:szCs w:val="24"/>
              </w:rPr>
            </w:pPr>
            <w:r w:rsidRPr="008E4C94">
              <w:rPr>
                <w:rFonts w:asciiTheme="minorHAnsi" w:hAnsiTheme="minorHAnsi" w:cs="Arial"/>
                <w:sz w:val="24"/>
                <w:szCs w:val="24"/>
              </w:rPr>
              <w:t>Component Four: Integration of Workforce Training  (depending on eligibility)</w:t>
            </w:r>
          </w:p>
        </w:tc>
      </w:tr>
      <w:tr w:rsidR="008E4C94" w14:paraId="247913DA" w14:textId="77777777" w:rsidTr="00911675">
        <w:tc>
          <w:tcPr>
            <w:tcW w:w="3507" w:type="dxa"/>
            <w:shd w:val="clear" w:color="auto" w:fill="9CC2E5" w:themeFill="accent1" w:themeFillTint="99"/>
          </w:tcPr>
          <w:p w14:paraId="1414C7A8" w14:textId="77777777" w:rsidR="008E4C94" w:rsidRPr="00D4461D" w:rsidRDefault="008E4C94" w:rsidP="008E4C94">
            <w:pPr>
              <w:ind w:left="0" w:firstLine="0"/>
              <w:jc w:val="both"/>
              <w:rPr>
                <w:rFonts w:asciiTheme="minorHAnsi" w:hAnsiTheme="minorHAnsi" w:cs="Arial"/>
                <w:sz w:val="24"/>
                <w:szCs w:val="24"/>
              </w:rPr>
            </w:pPr>
            <w:r w:rsidRPr="00D4461D">
              <w:rPr>
                <w:rFonts w:asciiTheme="minorHAnsi" w:hAnsiTheme="minorHAnsi" w:cs="Arial"/>
                <w:sz w:val="24"/>
                <w:szCs w:val="24"/>
              </w:rPr>
              <w:t xml:space="preserve">Elements </w:t>
            </w:r>
          </w:p>
        </w:tc>
        <w:tc>
          <w:tcPr>
            <w:tcW w:w="3507" w:type="dxa"/>
            <w:shd w:val="clear" w:color="auto" w:fill="9CC2E5" w:themeFill="accent1" w:themeFillTint="99"/>
          </w:tcPr>
          <w:p w14:paraId="7C3C2536" w14:textId="77777777" w:rsidR="008E4C94" w:rsidRPr="00D4461D" w:rsidRDefault="008E4C94" w:rsidP="008E4C94">
            <w:pPr>
              <w:ind w:left="0" w:firstLine="0"/>
              <w:jc w:val="both"/>
              <w:rPr>
                <w:rFonts w:asciiTheme="minorHAnsi" w:hAnsiTheme="minorHAnsi" w:cs="Arial"/>
                <w:sz w:val="24"/>
                <w:szCs w:val="24"/>
              </w:rPr>
            </w:pPr>
            <w:r w:rsidRPr="00D4461D">
              <w:rPr>
                <w:rFonts w:asciiTheme="minorHAnsi" w:hAnsiTheme="minorHAnsi" w:cs="Arial"/>
                <w:sz w:val="24"/>
                <w:szCs w:val="24"/>
              </w:rPr>
              <w:t>Expectations</w:t>
            </w:r>
          </w:p>
        </w:tc>
        <w:tc>
          <w:tcPr>
            <w:tcW w:w="3508" w:type="dxa"/>
            <w:shd w:val="clear" w:color="auto" w:fill="9CC2E5" w:themeFill="accent1" w:themeFillTint="99"/>
          </w:tcPr>
          <w:p w14:paraId="2A6C76C3" w14:textId="77777777" w:rsidR="008E4C94" w:rsidRPr="00D4461D" w:rsidRDefault="008E4C94" w:rsidP="008E4C94">
            <w:pPr>
              <w:ind w:left="0" w:firstLine="0"/>
              <w:jc w:val="both"/>
              <w:rPr>
                <w:rFonts w:asciiTheme="minorHAnsi" w:hAnsiTheme="minorHAnsi" w:cs="Arial"/>
                <w:sz w:val="24"/>
                <w:szCs w:val="24"/>
              </w:rPr>
            </w:pPr>
            <w:r w:rsidRPr="00D4461D">
              <w:rPr>
                <w:rFonts w:asciiTheme="minorHAnsi" w:hAnsiTheme="minorHAnsi" w:cs="Arial"/>
                <w:sz w:val="24"/>
                <w:szCs w:val="24"/>
              </w:rPr>
              <w:t>Evidence</w:t>
            </w:r>
          </w:p>
        </w:tc>
        <w:tc>
          <w:tcPr>
            <w:tcW w:w="3508" w:type="dxa"/>
            <w:shd w:val="clear" w:color="auto" w:fill="9CC2E5" w:themeFill="accent1" w:themeFillTint="99"/>
          </w:tcPr>
          <w:p w14:paraId="1E14F148" w14:textId="77777777" w:rsidR="008E4C94" w:rsidRPr="00D4461D" w:rsidRDefault="008E4C94" w:rsidP="008E4C94">
            <w:pPr>
              <w:ind w:left="0" w:firstLine="0"/>
              <w:jc w:val="both"/>
              <w:rPr>
                <w:rFonts w:asciiTheme="minorHAnsi" w:hAnsiTheme="minorHAnsi" w:cs="Arial"/>
                <w:sz w:val="24"/>
                <w:szCs w:val="24"/>
              </w:rPr>
            </w:pPr>
            <w:r w:rsidRPr="00D4461D">
              <w:rPr>
                <w:rFonts w:asciiTheme="minorHAnsi" w:hAnsiTheme="minorHAnsi" w:cs="Arial"/>
                <w:sz w:val="24"/>
                <w:szCs w:val="24"/>
              </w:rPr>
              <w:t>Evaluation</w:t>
            </w:r>
          </w:p>
        </w:tc>
      </w:tr>
      <w:tr w:rsidR="00A37CDB" w14:paraId="26CEDF52" w14:textId="77777777" w:rsidTr="001F1D0C">
        <w:tc>
          <w:tcPr>
            <w:tcW w:w="3507" w:type="dxa"/>
          </w:tcPr>
          <w:p w14:paraId="53FB4A9E" w14:textId="77777777" w:rsidR="00882426" w:rsidRPr="00882426" w:rsidRDefault="00882426" w:rsidP="00882426">
            <w:pPr>
              <w:ind w:left="0" w:firstLine="0"/>
              <w:jc w:val="both"/>
              <w:rPr>
                <w:rFonts w:asciiTheme="minorHAnsi" w:hAnsiTheme="minorHAnsi" w:cs="Arial"/>
                <w:sz w:val="20"/>
                <w:szCs w:val="24"/>
              </w:rPr>
            </w:pPr>
            <w:r w:rsidRPr="00882426">
              <w:rPr>
                <w:rFonts w:asciiTheme="minorHAnsi" w:hAnsiTheme="minorHAnsi" w:cs="Arial"/>
                <w:sz w:val="20"/>
                <w:szCs w:val="24"/>
              </w:rPr>
              <w:t>Occupational skill training</w:t>
            </w:r>
          </w:p>
          <w:p w14:paraId="6A6A609E" w14:textId="77777777" w:rsidR="00882426" w:rsidRDefault="00882426" w:rsidP="00882426">
            <w:pPr>
              <w:ind w:left="0" w:firstLine="0"/>
              <w:jc w:val="both"/>
              <w:rPr>
                <w:rFonts w:asciiTheme="minorHAnsi" w:hAnsiTheme="minorHAnsi" w:cs="Arial"/>
                <w:sz w:val="20"/>
                <w:szCs w:val="24"/>
              </w:rPr>
            </w:pPr>
          </w:p>
          <w:p w14:paraId="0E0989B5" w14:textId="77777777" w:rsidR="00882426" w:rsidRPr="00882426" w:rsidRDefault="00882426" w:rsidP="00882426">
            <w:pPr>
              <w:ind w:left="0" w:firstLine="0"/>
              <w:jc w:val="both"/>
              <w:rPr>
                <w:rFonts w:asciiTheme="minorHAnsi" w:hAnsiTheme="minorHAnsi" w:cs="Arial"/>
                <w:sz w:val="20"/>
                <w:szCs w:val="24"/>
              </w:rPr>
            </w:pPr>
            <w:r w:rsidRPr="00882426">
              <w:rPr>
                <w:rFonts w:asciiTheme="minorHAnsi" w:hAnsiTheme="minorHAnsi" w:cs="Arial"/>
                <w:sz w:val="20"/>
                <w:szCs w:val="24"/>
              </w:rPr>
              <w:t>On-the-job training, i.e. internships, apprenticeships, pre-apprenticeships</w:t>
            </w:r>
          </w:p>
          <w:p w14:paraId="1EF4A558" w14:textId="77777777" w:rsidR="00882426" w:rsidRDefault="00882426" w:rsidP="00882426">
            <w:pPr>
              <w:ind w:left="0" w:firstLine="0"/>
              <w:jc w:val="both"/>
              <w:rPr>
                <w:rFonts w:asciiTheme="minorHAnsi" w:hAnsiTheme="minorHAnsi" w:cs="Arial"/>
                <w:sz w:val="20"/>
                <w:szCs w:val="24"/>
              </w:rPr>
            </w:pPr>
          </w:p>
          <w:p w14:paraId="2A77EA7A" w14:textId="77777777" w:rsidR="00882426" w:rsidRPr="00882426" w:rsidRDefault="00882426" w:rsidP="00882426">
            <w:pPr>
              <w:ind w:left="0" w:firstLine="0"/>
              <w:jc w:val="both"/>
              <w:rPr>
                <w:rFonts w:asciiTheme="minorHAnsi" w:hAnsiTheme="minorHAnsi" w:cs="Arial"/>
                <w:sz w:val="20"/>
                <w:szCs w:val="24"/>
              </w:rPr>
            </w:pPr>
            <w:r w:rsidRPr="00882426">
              <w:rPr>
                <w:rFonts w:asciiTheme="minorHAnsi" w:hAnsiTheme="minorHAnsi" w:cs="Arial"/>
                <w:sz w:val="20"/>
                <w:szCs w:val="24"/>
              </w:rPr>
              <w:t>Incumbent worker training with related instruction</w:t>
            </w:r>
          </w:p>
          <w:p w14:paraId="556B0510" w14:textId="77777777" w:rsidR="00882426" w:rsidRDefault="00882426" w:rsidP="00882426">
            <w:pPr>
              <w:ind w:left="0" w:firstLine="0"/>
              <w:jc w:val="both"/>
              <w:rPr>
                <w:rFonts w:asciiTheme="minorHAnsi" w:hAnsiTheme="minorHAnsi" w:cs="Arial"/>
                <w:sz w:val="20"/>
                <w:szCs w:val="24"/>
              </w:rPr>
            </w:pPr>
          </w:p>
          <w:p w14:paraId="05AE203E" w14:textId="77777777" w:rsidR="00882426" w:rsidRPr="00882426" w:rsidRDefault="00882426" w:rsidP="00882426">
            <w:pPr>
              <w:ind w:left="0" w:firstLine="0"/>
              <w:jc w:val="both"/>
              <w:rPr>
                <w:rFonts w:asciiTheme="minorHAnsi" w:hAnsiTheme="minorHAnsi" w:cs="Arial"/>
                <w:sz w:val="20"/>
                <w:szCs w:val="24"/>
              </w:rPr>
            </w:pPr>
            <w:r w:rsidRPr="00882426">
              <w:rPr>
                <w:rFonts w:asciiTheme="minorHAnsi" w:hAnsiTheme="minorHAnsi" w:cs="Arial"/>
                <w:sz w:val="20"/>
                <w:szCs w:val="24"/>
              </w:rPr>
              <w:t>Training programs operated by the private sector</w:t>
            </w:r>
          </w:p>
          <w:p w14:paraId="04178D72" w14:textId="77777777" w:rsidR="00882426" w:rsidRDefault="00882426" w:rsidP="00882426">
            <w:pPr>
              <w:ind w:left="0" w:firstLine="0"/>
              <w:jc w:val="both"/>
              <w:rPr>
                <w:rFonts w:asciiTheme="minorHAnsi" w:hAnsiTheme="minorHAnsi" w:cs="Arial"/>
                <w:sz w:val="20"/>
                <w:szCs w:val="24"/>
              </w:rPr>
            </w:pPr>
          </w:p>
          <w:p w14:paraId="1699F441" w14:textId="77777777" w:rsidR="00882426" w:rsidRPr="00882426" w:rsidRDefault="00882426" w:rsidP="00882426">
            <w:pPr>
              <w:ind w:left="0" w:firstLine="0"/>
              <w:jc w:val="both"/>
              <w:rPr>
                <w:rFonts w:asciiTheme="minorHAnsi" w:hAnsiTheme="minorHAnsi" w:cs="Arial"/>
                <w:sz w:val="20"/>
                <w:szCs w:val="24"/>
              </w:rPr>
            </w:pPr>
            <w:r w:rsidRPr="00882426">
              <w:rPr>
                <w:rFonts w:asciiTheme="minorHAnsi" w:hAnsiTheme="minorHAnsi" w:cs="Arial"/>
                <w:sz w:val="20"/>
                <w:szCs w:val="24"/>
              </w:rPr>
              <w:t xml:space="preserve">Adult education and literacy activities, including English language acquisition and integrated education and training programs provided concurrently or in combination with services </w:t>
            </w:r>
          </w:p>
          <w:p w14:paraId="2B3C310A" w14:textId="77777777" w:rsidR="00882426" w:rsidRDefault="00882426" w:rsidP="00882426">
            <w:pPr>
              <w:ind w:left="0" w:firstLine="0"/>
              <w:jc w:val="both"/>
              <w:rPr>
                <w:rFonts w:asciiTheme="minorHAnsi" w:hAnsiTheme="minorHAnsi" w:cs="Arial"/>
                <w:sz w:val="20"/>
                <w:szCs w:val="24"/>
              </w:rPr>
            </w:pPr>
          </w:p>
          <w:p w14:paraId="3F3214CA" w14:textId="77777777" w:rsidR="00A37CDB" w:rsidRDefault="00882426" w:rsidP="00882426">
            <w:pPr>
              <w:ind w:left="0" w:firstLine="0"/>
              <w:jc w:val="both"/>
              <w:rPr>
                <w:rFonts w:asciiTheme="minorHAnsi" w:hAnsiTheme="minorHAnsi" w:cs="Arial"/>
                <w:sz w:val="20"/>
                <w:szCs w:val="24"/>
              </w:rPr>
            </w:pPr>
            <w:r w:rsidRPr="00882426">
              <w:rPr>
                <w:rFonts w:asciiTheme="minorHAnsi" w:hAnsiTheme="minorHAnsi" w:cs="Arial"/>
                <w:sz w:val="20"/>
                <w:szCs w:val="24"/>
              </w:rPr>
              <w:t>Customized training conducted with a commitment by an employer or group of employers to employ an individual upon successful completion of the training</w:t>
            </w:r>
          </w:p>
        </w:tc>
        <w:tc>
          <w:tcPr>
            <w:tcW w:w="3507" w:type="dxa"/>
          </w:tcPr>
          <w:p w14:paraId="7F546025" w14:textId="77777777" w:rsidR="00882426" w:rsidRDefault="00882426" w:rsidP="001F1D0C">
            <w:pPr>
              <w:ind w:left="0" w:firstLine="0"/>
              <w:jc w:val="both"/>
              <w:rPr>
                <w:rFonts w:asciiTheme="minorHAnsi" w:hAnsiTheme="minorHAnsi" w:cs="Arial"/>
                <w:sz w:val="20"/>
                <w:szCs w:val="24"/>
              </w:rPr>
            </w:pPr>
            <w:r w:rsidRPr="00882426">
              <w:rPr>
                <w:rFonts w:asciiTheme="minorHAnsi" w:hAnsiTheme="minorHAnsi" w:cs="Arial"/>
                <w:sz w:val="20"/>
                <w:szCs w:val="24"/>
              </w:rPr>
              <w:t>Skills upgrading and retraining</w:t>
            </w:r>
          </w:p>
          <w:p w14:paraId="62F978AE" w14:textId="77777777" w:rsidR="00882426" w:rsidRDefault="00882426" w:rsidP="001F1D0C">
            <w:pPr>
              <w:ind w:left="0" w:firstLine="0"/>
              <w:jc w:val="both"/>
              <w:rPr>
                <w:rFonts w:asciiTheme="minorHAnsi" w:hAnsiTheme="minorHAnsi" w:cs="Arial"/>
                <w:sz w:val="20"/>
                <w:szCs w:val="24"/>
              </w:rPr>
            </w:pPr>
            <w:r w:rsidRPr="00882426">
              <w:rPr>
                <w:rFonts w:asciiTheme="minorHAnsi" w:hAnsiTheme="minorHAnsi" w:cs="Arial"/>
                <w:sz w:val="20"/>
                <w:szCs w:val="24"/>
              </w:rPr>
              <w:t xml:space="preserve">Entrepreneurial training </w:t>
            </w:r>
          </w:p>
          <w:p w14:paraId="17979430" w14:textId="77777777" w:rsidR="00882426" w:rsidRDefault="00882426" w:rsidP="001F1D0C">
            <w:pPr>
              <w:ind w:left="0" w:firstLine="0"/>
              <w:jc w:val="both"/>
              <w:rPr>
                <w:rFonts w:asciiTheme="minorHAnsi" w:hAnsiTheme="minorHAnsi" w:cs="Arial"/>
                <w:sz w:val="20"/>
                <w:szCs w:val="24"/>
              </w:rPr>
            </w:pPr>
            <w:r w:rsidRPr="00882426">
              <w:rPr>
                <w:rFonts w:asciiTheme="minorHAnsi" w:hAnsiTheme="minorHAnsi" w:cs="Arial"/>
                <w:sz w:val="20"/>
                <w:szCs w:val="24"/>
              </w:rPr>
              <w:t xml:space="preserve">Transitional jobs </w:t>
            </w:r>
          </w:p>
          <w:p w14:paraId="2D1CBB46" w14:textId="77777777" w:rsidR="00A37CDB" w:rsidRDefault="00882426" w:rsidP="001F1D0C">
            <w:pPr>
              <w:ind w:left="0" w:firstLine="0"/>
              <w:jc w:val="both"/>
              <w:rPr>
                <w:rFonts w:asciiTheme="minorHAnsi" w:hAnsiTheme="minorHAnsi" w:cs="Arial"/>
                <w:sz w:val="20"/>
                <w:szCs w:val="24"/>
              </w:rPr>
            </w:pPr>
            <w:r w:rsidRPr="00882426">
              <w:rPr>
                <w:rFonts w:asciiTheme="minorHAnsi" w:hAnsiTheme="minorHAnsi" w:cs="Arial"/>
                <w:sz w:val="20"/>
                <w:szCs w:val="24"/>
              </w:rPr>
              <w:t>Job readiness training provided in combination with services</w:t>
            </w:r>
          </w:p>
        </w:tc>
        <w:tc>
          <w:tcPr>
            <w:tcW w:w="3508" w:type="dxa"/>
          </w:tcPr>
          <w:p w14:paraId="42492AFF" w14:textId="77777777" w:rsidR="00A37CDB" w:rsidRPr="00882426" w:rsidRDefault="00882426" w:rsidP="00882426">
            <w:pPr>
              <w:pStyle w:val="ListParagraph"/>
              <w:numPr>
                <w:ilvl w:val="0"/>
                <w:numId w:val="20"/>
              </w:numPr>
              <w:rPr>
                <w:rFonts w:asciiTheme="minorHAnsi" w:hAnsiTheme="minorHAnsi" w:cs="Arial"/>
                <w:sz w:val="20"/>
                <w:szCs w:val="24"/>
              </w:rPr>
            </w:pPr>
            <w:r w:rsidRPr="00882426">
              <w:rPr>
                <w:rFonts w:asciiTheme="minorHAnsi" w:hAnsiTheme="minorHAnsi" w:cs="Arial"/>
                <w:sz w:val="20"/>
                <w:szCs w:val="24"/>
              </w:rPr>
              <w:t>Training agreements</w:t>
            </w:r>
          </w:p>
          <w:p w14:paraId="0C0345D1" w14:textId="77777777" w:rsidR="00882426" w:rsidRPr="00882426" w:rsidRDefault="00882426" w:rsidP="00882426">
            <w:pPr>
              <w:pStyle w:val="ListParagraph"/>
              <w:numPr>
                <w:ilvl w:val="0"/>
                <w:numId w:val="20"/>
              </w:numPr>
              <w:rPr>
                <w:rFonts w:asciiTheme="minorHAnsi" w:hAnsiTheme="minorHAnsi" w:cs="Arial"/>
                <w:sz w:val="20"/>
                <w:szCs w:val="24"/>
              </w:rPr>
            </w:pPr>
            <w:r w:rsidRPr="00882426">
              <w:rPr>
                <w:rFonts w:asciiTheme="minorHAnsi" w:hAnsiTheme="minorHAnsi" w:cs="Arial"/>
                <w:sz w:val="20"/>
                <w:szCs w:val="24"/>
              </w:rPr>
              <w:t>Registered Apprenticeships</w:t>
            </w:r>
          </w:p>
          <w:p w14:paraId="749A19D8" w14:textId="77777777" w:rsidR="00882426" w:rsidRDefault="00882426" w:rsidP="00882426">
            <w:pPr>
              <w:ind w:left="0" w:firstLine="0"/>
              <w:rPr>
                <w:rFonts w:asciiTheme="minorHAnsi" w:hAnsiTheme="minorHAnsi" w:cs="Arial"/>
                <w:sz w:val="20"/>
                <w:szCs w:val="24"/>
              </w:rPr>
            </w:pPr>
          </w:p>
          <w:p w14:paraId="56DE7924" w14:textId="77777777" w:rsidR="00882426" w:rsidRPr="00882426" w:rsidRDefault="00882426" w:rsidP="00882426">
            <w:pPr>
              <w:pStyle w:val="ListParagraph"/>
              <w:numPr>
                <w:ilvl w:val="0"/>
                <w:numId w:val="20"/>
              </w:numPr>
              <w:rPr>
                <w:rFonts w:asciiTheme="minorHAnsi" w:hAnsiTheme="minorHAnsi" w:cs="Arial"/>
                <w:sz w:val="20"/>
                <w:szCs w:val="24"/>
              </w:rPr>
            </w:pPr>
            <w:r w:rsidRPr="00882426">
              <w:rPr>
                <w:rFonts w:asciiTheme="minorHAnsi" w:hAnsiTheme="minorHAnsi" w:cs="Arial"/>
                <w:sz w:val="20"/>
                <w:szCs w:val="24"/>
              </w:rPr>
              <w:t>Business commitment in writing</w:t>
            </w:r>
          </w:p>
          <w:p w14:paraId="2FDA35B7" w14:textId="77777777" w:rsidR="00882426" w:rsidRDefault="00882426" w:rsidP="00882426">
            <w:pPr>
              <w:ind w:left="0" w:firstLine="0"/>
              <w:rPr>
                <w:rFonts w:asciiTheme="minorHAnsi" w:hAnsiTheme="minorHAnsi" w:cs="Arial"/>
                <w:sz w:val="20"/>
                <w:szCs w:val="24"/>
              </w:rPr>
            </w:pPr>
          </w:p>
          <w:p w14:paraId="614B8CF0" w14:textId="77777777" w:rsidR="00882426" w:rsidRPr="00882426" w:rsidRDefault="00882426" w:rsidP="00882426">
            <w:pPr>
              <w:pStyle w:val="ListParagraph"/>
              <w:numPr>
                <w:ilvl w:val="0"/>
                <w:numId w:val="20"/>
              </w:numPr>
              <w:rPr>
                <w:rFonts w:asciiTheme="minorHAnsi" w:hAnsiTheme="minorHAnsi" w:cs="Arial"/>
                <w:sz w:val="20"/>
                <w:szCs w:val="24"/>
              </w:rPr>
            </w:pPr>
            <w:r w:rsidRPr="00882426">
              <w:rPr>
                <w:rFonts w:asciiTheme="minorHAnsi" w:hAnsiTheme="minorHAnsi" w:cs="Arial"/>
                <w:sz w:val="20"/>
                <w:szCs w:val="24"/>
              </w:rPr>
              <w:t>Evaluations of training</w:t>
            </w:r>
          </w:p>
        </w:tc>
        <w:tc>
          <w:tcPr>
            <w:tcW w:w="3508" w:type="dxa"/>
          </w:tcPr>
          <w:p w14:paraId="2A6ABCC3" w14:textId="77777777" w:rsidR="00882426" w:rsidRPr="00882426" w:rsidRDefault="00882426" w:rsidP="00882426">
            <w:pPr>
              <w:numPr>
                <w:ilvl w:val="0"/>
                <w:numId w:val="11"/>
              </w:numPr>
              <w:jc w:val="both"/>
              <w:rPr>
                <w:rFonts w:asciiTheme="minorHAnsi" w:hAnsiTheme="minorHAnsi" w:cs="Arial"/>
                <w:sz w:val="20"/>
                <w:szCs w:val="24"/>
              </w:rPr>
            </w:pPr>
            <w:r w:rsidRPr="00882426">
              <w:rPr>
                <w:rFonts w:asciiTheme="minorHAnsi" w:hAnsiTheme="minorHAnsi" w:cs="Arial"/>
                <w:sz w:val="20"/>
                <w:szCs w:val="24"/>
              </w:rPr>
              <w:t>Exceed Expectations</w:t>
            </w:r>
          </w:p>
          <w:p w14:paraId="5BD85C0E" w14:textId="77777777" w:rsidR="00882426" w:rsidRDefault="00882426" w:rsidP="00882426">
            <w:pPr>
              <w:numPr>
                <w:ilvl w:val="0"/>
                <w:numId w:val="11"/>
              </w:numPr>
              <w:jc w:val="both"/>
              <w:rPr>
                <w:rFonts w:asciiTheme="minorHAnsi" w:hAnsiTheme="minorHAnsi" w:cs="Arial"/>
                <w:sz w:val="20"/>
                <w:szCs w:val="24"/>
              </w:rPr>
            </w:pPr>
            <w:r w:rsidRPr="00882426">
              <w:rPr>
                <w:rFonts w:asciiTheme="minorHAnsi" w:hAnsiTheme="minorHAnsi" w:cs="Arial"/>
                <w:sz w:val="20"/>
                <w:szCs w:val="24"/>
              </w:rPr>
              <w:t>Meets Expectations</w:t>
            </w:r>
          </w:p>
          <w:p w14:paraId="16506F69" w14:textId="77777777" w:rsidR="00A37CDB" w:rsidRPr="00882426" w:rsidRDefault="00882426" w:rsidP="00882426">
            <w:pPr>
              <w:numPr>
                <w:ilvl w:val="0"/>
                <w:numId w:val="11"/>
              </w:numPr>
              <w:jc w:val="both"/>
              <w:rPr>
                <w:rFonts w:asciiTheme="minorHAnsi" w:hAnsiTheme="minorHAnsi" w:cs="Arial"/>
                <w:sz w:val="20"/>
                <w:szCs w:val="24"/>
              </w:rPr>
            </w:pPr>
            <w:r w:rsidRPr="00882426">
              <w:rPr>
                <w:rFonts w:asciiTheme="minorHAnsi" w:hAnsiTheme="minorHAnsi" w:cs="Arial"/>
                <w:sz w:val="20"/>
                <w:szCs w:val="24"/>
              </w:rPr>
              <w:t>Working Towards Expectations</w:t>
            </w:r>
          </w:p>
        </w:tc>
      </w:tr>
      <w:tr w:rsidR="00A37CDB" w14:paraId="19C2FF86" w14:textId="77777777" w:rsidTr="001F1D0C">
        <w:tc>
          <w:tcPr>
            <w:tcW w:w="3507" w:type="dxa"/>
          </w:tcPr>
          <w:p w14:paraId="695A0DE6" w14:textId="77777777" w:rsidR="00A37CDB" w:rsidRDefault="00A37CDB" w:rsidP="001F1D0C">
            <w:pPr>
              <w:ind w:left="0" w:firstLine="0"/>
              <w:jc w:val="both"/>
              <w:rPr>
                <w:rFonts w:asciiTheme="minorHAnsi" w:hAnsiTheme="minorHAnsi" w:cs="Arial"/>
                <w:sz w:val="20"/>
                <w:szCs w:val="24"/>
              </w:rPr>
            </w:pPr>
          </w:p>
        </w:tc>
        <w:tc>
          <w:tcPr>
            <w:tcW w:w="3507" w:type="dxa"/>
          </w:tcPr>
          <w:p w14:paraId="3ED42AD7" w14:textId="77777777" w:rsidR="00A37CDB" w:rsidRDefault="00A37CDB" w:rsidP="001F1D0C">
            <w:pPr>
              <w:ind w:left="0" w:firstLine="0"/>
              <w:jc w:val="both"/>
              <w:rPr>
                <w:rFonts w:asciiTheme="minorHAnsi" w:hAnsiTheme="minorHAnsi" w:cs="Arial"/>
                <w:sz w:val="20"/>
                <w:szCs w:val="24"/>
              </w:rPr>
            </w:pPr>
          </w:p>
        </w:tc>
        <w:tc>
          <w:tcPr>
            <w:tcW w:w="3508" w:type="dxa"/>
          </w:tcPr>
          <w:p w14:paraId="6C7C3E5D" w14:textId="77777777" w:rsidR="00A37CDB" w:rsidRDefault="00A37CDB" w:rsidP="001F1D0C">
            <w:pPr>
              <w:ind w:left="0" w:firstLine="0"/>
              <w:jc w:val="both"/>
              <w:rPr>
                <w:rFonts w:asciiTheme="minorHAnsi" w:hAnsiTheme="minorHAnsi" w:cs="Arial"/>
                <w:sz w:val="20"/>
                <w:szCs w:val="24"/>
              </w:rPr>
            </w:pPr>
          </w:p>
        </w:tc>
        <w:tc>
          <w:tcPr>
            <w:tcW w:w="3508" w:type="dxa"/>
          </w:tcPr>
          <w:p w14:paraId="757161D4" w14:textId="77777777" w:rsidR="00A37CDB" w:rsidRDefault="00A37CDB" w:rsidP="001F1D0C">
            <w:pPr>
              <w:ind w:left="0" w:firstLine="0"/>
              <w:jc w:val="both"/>
              <w:rPr>
                <w:rFonts w:asciiTheme="minorHAnsi" w:hAnsiTheme="minorHAnsi" w:cs="Arial"/>
                <w:sz w:val="20"/>
                <w:szCs w:val="24"/>
              </w:rPr>
            </w:pPr>
          </w:p>
        </w:tc>
      </w:tr>
      <w:tr w:rsidR="00324991" w14:paraId="7ED59195" w14:textId="77777777" w:rsidTr="001F1D0C">
        <w:tc>
          <w:tcPr>
            <w:tcW w:w="3507" w:type="dxa"/>
          </w:tcPr>
          <w:p w14:paraId="68D174BE" w14:textId="77777777" w:rsidR="00324991" w:rsidRPr="00324991" w:rsidRDefault="00324991" w:rsidP="00324991">
            <w:pPr>
              <w:ind w:left="0" w:firstLine="0"/>
              <w:jc w:val="both"/>
              <w:rPr>
                <w:rFonts w:asciiTheme="minorHAnsi" w:hAnsiTheme="minorHAnsi" w:cs="Arial"/>
                <w:b/>
                <w:sz w:val="20"/>
                <w:szCs w:val="24"/>
              </w:rPr>
            </w:pPr>
            <w:r>
              <w:rPr>
                <w:rFonts w:asciiTheme="minorHAnsi" w:hAnsiTheme="minorHAnsi" w:cs="Arial"/>
                <w:b/>
                <w:sz w:val="20"/>
                <w:szCs w:val="24"/>
              </w:rPr>
              <w:t>Reflection:</w:t>
            </w:r>
          </w:p>
        </w:tc>
        <w:tc>
          <w:tcPr>
            <w:tcW w:w="3507" w:type="dxa"/>
          </w:tcPr>
          <w:p w14:paraId="46789EA6" w14:textId="77777777" w:rsidR="00324991" w:rsidRDefault="00324991" w:rsidP="00324991">
            <w:pPr>
              <w:ind w:left="0" w:firstLine="0"/>
              <w:jc w:val="both"/>
              <w:rPr>
                <w:rFonts w:asciiTheme="minorHAnsi" w:hAnsiTheme="minorHAnsi" w:cs="Arial"/>
                <w:sz w:val="20"/>
                <w:szCs w:val="24"/>
              </w:rPr>
            </w:pPr>
            <w:r>
              <w:rPr>
                <w:rFonts w:asciiTheme="minorHAnsi" w:hAnsiTheme="minorHAnsi" w:cs="Arial"/>
                <w:sz w:val="20"/>
                <w:szCs w:val="24"/>
              </w:rPr>
              <w:t>Notes:</w:t>
            </w:r>
          </w:p>
        </w:tc>
        <w:tc>
          <w:tcPr>
            <w:tcW w:w="3508" w:type="dxa"/>
          </w:tcPr>
          <w:p w14:paraId="1C6B294A" w14:textId="77777777" w:rsidR="00324991" w:rsidRDefault="00324991" w:rsidP="00324991">
            <w:pPr>
              <w:ind w:left="0" w:firstLine="0"/>
              <w:jc w:val="both"/>
              <w:rPr>
                <w:rFonts w:asciiTheme="minorHAnsi" w:hAnsiTheme="minorHAnsi" w:cs="Arial"/>
                <w:sz w:val="20"/>
                <w:szCs w:val="24"/>
              </w:rPr>
            </w:pPr>
          </w:p>
        </w:tc>
        <w:tc>
          <w:tcPr>
            <w:tcW w:w="3508" w:type="dxa"/>
          </w:tcPr>
          <w:p w14:paraId="561BAD56" w14:textId="77777777" w:rsidR="00324991" w:rsidRDefault="00324991" w:rsidP="00324991">
            <w:pPr>
              <w:ind w:left="0" w:firstLine="0"/>
              <w:jc w:val="both"/>
              <w:rPr>
                <w:rFonts w:asciiTheme="minorHAnsi" w:hAnsiTheme="minorHAnsi" w:cs="Arial"/>
                <w:sz w:val="20"/>
                <w:szCs w:val="24"/>
              </w:rPr>
            </w:pPr>
          </w:p>
        </w:tc>
      </w:tr>
      <w:tr w:rsidR="00324991" w14:paraId="4226688C" w14:textId="77777777" w:rsidTr="001F1D0C">
        <w:tc>
          <w:tcPr>
            <w:tcW w:w="3507" w:type="dxa"/>
          </w:tcPr>
          <w:p w14:paraId="623EFD0F" w14:textId="77777777" w:rsidR="00324991" w:rsidRDefault="00324991" w:rsidP="00324991">
            <w:pPr>
              <w:ind w:left="0" w:firstLine="0"/>
              <w:jc w:val="both"/>
              <w:rPr>
                <w:rFonts w:asciiTheme="minorHAnsi" w:hAnsiTheme="minorHAnsi" w:cs="Arial"/>
                <w:sz w:val="20"/>
                <w:szCs w:val="24"/>
              </w:rPr>
            </w:pPr>
            <w:r>
              <w:rPr>
                <w:rFonts w:asciiTheme="minorHAnsi" w:hAnsiTheme="minorHAnsi" w:cs="Arial"/>
                <w:sz w:val="20"/>
                <w:szCs w:val="24"/>
              </w:rPr>
              <w:t>What is missing?</w:t>
            </w:r>
          </w:p>
          <w:p w14:paraId="257F1313" w14:textId="77777777" w:rsidR="00324991" w:rsidRDefault="00324991" w:rsidP="00324991">
            <w:pPr>
              <w:ind w:left="0" w:firstLine="0"/>
              <w:jc w:val="both"/>
              <w:rPr>
                <w:rFonts w:asciiTheme="minorHAnsi" w:hAnsiTheme="minorHAnsi" w:cs="Arial"/>
                <w:sz w:val="20"/>
                <w:szCs w:val="24"/>
              </w:rPr>
            </w:pPr>
          </w:p>
          <w:p w14:paraId="170B8597" w14:textId="77777777" w:rsidR="00324991" w:rsidRDefault="00324991" w:rsidP="00324991">
            <w:pPr>
              <w:ind w:left="0" w:firstLine="0"/>
              <w:jc w:val="both"/>
              <w:rPr>
                <w:rFonts w:asciiTheme="minorHAnsi" w:hAnsiTheme="minorHAnsi" w:cs="Arial"/>
                <w:sz w:val="20"/>
                <w:szCs w:val="24"/>
              </w:rPr>
            </w:pPr>
            <w:r>
              <w:rPr>
                <w:rFonts w:asciiTheme="minorHAnsi" w:hAnsiTheme="minorHAnsi" w:cs="Arial"/>
                <w:sz w:val="20"/>
                <w:szCs w:val="24"/>
              </w:rPr>
              <w:t>How can we improve?</w:t>
            </w:r>
          </w:p>
          <w:p w14:paraId="3010A27C" w14:textId="77777777" w:rsidR="00324991" w:rsidRDefault="00324991" w:rsidP="00324991">
            <w:pPr>
              <w:ind w:left="0" w:firstLine="0"/>
              <w:jc w:val="both"/>
              <w:rPr>
                <w:rFonts w:asciiTheme="minorHAnsi" w:hAnsiTheme="minorHAnsi" w:cs="Arial"/>
                <w:sz w:val="20"/>
                <w:szCs w:val="24"/>
              </w:rPr>
            </w:pPr>
          </w:p>
          <w:p w14:paraId="09364478" w14:textId="77777777" w:rsidR="00324991" w:rsidRDefault="00324991" w:rsidP="00324991">
            <w:pPr>
              <w:ind w:left="0" w:firstLine="0"/>
              <w:jc w:val="both"/>
              <w:rPr>
                <w:rFonts w:asciiTheme="minorHAnsi" w:hAnsiTheme="minorHAnsi" w:cs="Arial"/>
                <w:sz w:val="20"/>
                <w:szCs w:val="24"/>
              </w:rPr>
            </w:pPr>
            <w:r>
              <w:rPr>
                <w:rFonts w:asciiTheme="minorHAnsi" w:hAnsiTheme="minorHAnsi" w:cs="Arial"/>
                <w:sz w:val="20"/>
                <w:szCs w:val="24"/>
              </w:rPr>
              <w:t>Where are gaps in our partnership?</w:t>
            </w:r>
          </w:p>
          <w:p w14:paraId="01ED65C5" w14:textId="77777777" w:rsidR="00324991" w:rsidRDefault="00324991" w:rsidP="00324991">
            <w:pPr>
              <w:ind w:left="0" w:firstLine="0"/>
              <w:jc w:val="both"/>
              <w:rPr>
                <w:rFonts w:asciiTheme="minorHAnsi" w:hAnsiTheme="minorHAnsi" w:cs="Arial"/>
                <w:sz w:val="20"/>
                <w:szCs w:val="24"/>
              </w:rPr>
            </w:pPr>
          </w:p>
          <w:p w14:paraId="0B65F68F" w14:textId="77777777" w:rsidR="00324991" w:rsidRDefault="00324991" w:rsidP="00324991">
            <w:pPr>
              <w:ind w:left="0" w:firstLine="0"/>
              <w:jc w:val="both"/>
              <w:rPr>
                <w:rFonts w:asciiTheme="minorHAnsi" w:hAnsiTheme="minorHAnsi" w:cs="Arial"/>
                <w:sz w:val="20"/>
                <w:szCs w:val="24"/>
              </w:rPr>
            </w:pPr>
            <w:r>
              <w:rPr>
                <w:rFonts w:asciiTheme="minorHAnsi" w:hAnsiTheme="minorHAnsi" w:cs="Arial"/>
                <w:sz w:val="20"/>
                <w:szCs w:val="24"/>
              </w:rPr>
              <w:lastRenderedPageBreak/>
              <w:t>Who else needs to be at the table?</w:t>
            </w:r>
          </w:p>
        </w:tc>
        <w:tc>
          <w:tcPr>
            <w:tcW w:w="3507" w:type="dxa"/>
          </w:tcPr>
          <w:p w14:paraId="61B08412" w14:textId="77777777" w:rsidR="00324991" w:rsidRDefault="00324991" w:rsidP="00324991">
            <w:pPr>
              <w:ind w:left="0" w:firstLine="0"/>
              <w:jc w:val="both"/>
              <w:rPr>
                <w:rFonts w:asciiTheme="minorHAnsi" w:hAnsiTheme="minorHAnsi" w:cs="Arial"/>
                <w:sz w:val="20"/>
                <w:szCs w:val="24"/>
              </w:rPr>
            </w:pPr>
          </w:p>
        </w:tc>
        <w:tc>
          <w:tcPr>
            <w:tcW w:w="3508" w:type="dxa"/>
          </w:tcPr>
          <w:p w14:paraId="4BC7993F" w14:textId="77777777" w:rsidR="00324991" w:rsidRDefault="00324991" w:rsidP="00324991">
            <w:pPr>
              <w:ind w:left="0" w:firstLine="0"/>
              <w:jc w:val="both"/>
              <w:rPr>
                <w:rFonts w:asciiTheme="minorHAnsi" w:hAnsiTheme="minorHAnsi" w:cs="Arial"/>
                <w:sz w:val="20"/>
                <w:szCs w:val="24"/>
              </w:rPr>
            </w:pPr>
          </w:p>
        </w:tc>
        <w:tc>
          <w:tcPr>
            <w:tcW w:w="3508" w:type="dxa"/>
          </w:tcPr>
          <w:p w14:paraId="434ED3F6" w14:textId="77777777" w:rsidR="00324991" w:rsidRDefault="00324991" w:rsidP="00324991">
            <w:pPr>
              <w:ind w:left="0" w:firstLine="0"/>
              <w:jc w:val="both"/>
              <w:rPr>
                <w:rFonts w:asciiTheme="minorHAnsi" w:hAnsiTheme="minorHAnsi" w:cs="Arial"/>
                <w:sz w:val="20"/>
                <w:szCs w:val="24"/>
              </w:rPr>
            </w:pPr>
          </w:p>
        </w:tc>
      </w:tr>
    </w:tbl>
    <w:p w14:paraId="56859714" w14:textId="77777777" w:rsidR="001F1D0C" w:rsidRDefault="001F1D0C" w:rsidP="001F1D0C">
      <w:pPr>
        <w:ind w:firstLine="0"/>
        <w:jc w:val="both"/>
        <w:rPr>
          <w:rFonts w:asciiTheme="minorHAnsi" w:hAnsiTheme="minorHAnsi" w:cs="Arial"/>
          <w:sz w:val="20"/>
          <w:szCs w:val="24"/>
        </w:rPr>
      </w:pPr>
    </w:p>
    <w:p w14:paraId="5E01BA66" w14:textId="77777777" w:rsidR="001F1D0C" w:rsidRDefault="001F1D0C" w:rsidP="0022240C">
      <w:pPr>
        <w:ind w:left="0" w:firstLine="0"/>
        <w:jc w:val="both"/>
        <w:rPr>
          <w:rFonts w:asciiTheme="minorHAnsi" w:hAnsiTheme="minorHAnsi" w:cs="Arial"/>
          <w:sz w:val="20"/>
          <w:szCs w:val="24"/>
        </w:rPr>
      </w:pPr>
    </w:p>
    <w:p w14:paraId="0358B69F" w14:textId="77777777" w:rsidR="001F1D0C" w:rsidRDefault="001F1D0C" w:rsidP="0022240C">
      <w:pPr>
        <w:ind w:left="0" w:firstLine="0"/>
        <w:jc w:val="both"/>
        <w:rPr>
          <w:rFonts w:asciiTheme="minorHAnsi" w:hAnsiTheme="minorHAnsi" w:cs="Arial"/>
          <w:sz w:val="20"/>
          <w:szCs w:val="24"/>
        </w:rPr>
      </w:pPr>
    </w:p>
    <w:p w14:paraId="7D62A3E3" w14:textId="77777777" w:rsidR="001F1D0C" w:rsidRDefault="001F1D0C" w:rsidP="0022240C">
      <w:pPr>
        <w:ind w:left="0" w:firstLine="0"/>
        <w:jc w:val="both"/>
        <w:rPr>
          <w:rFonts w:asciiTheme="minorHAnsi" w:hAnsiTheme="minorHAnsi" w:cs="Arial"/>
          <w:sz w:val="20"/>
          <w:szCs w:val="24"/>
        </w:rPr>
      </w:pPr>
    </w:p>
    <w:p w14:paraId="4C362929" w14:textId="77777777" w:rsidR="001F1D0C" w:rsidRDefault="001F1D0C" w:rsidP="0022240C">
      <w:pPr>
        <w:ind w:left="0" w:firstLine="0"/>
        <w:jc w:val="both"/>
        <w:rPr>
          <w:rFonts w:asciiTheme="minorHAnsi" w:hAnsiTheme="minorHAnsi" w:cs="Arial"/>
          <w:sz w:val="20"/>
          <w:szCs w:val="24"/>
        </w:rPr>
      </w:pPr>
    </w:p>
    <w:p w14:paraId="54D5E0BC" w14:textId="77777777" w:rsidR="001F1D0C" w:rsidRDefault="001F1D0C" w:rsidP="0022240C">
      <w:pPr>
        <w:ind w:left="0" w:firstLine="0"/>
        <w:jc w:val="both"/>
        <w:rPr>
          <w:rFonts w:asciiTheme="minorHAnsi" w:hAnsiTheme="minorHAnsi" w:cs="Arial"/>
          <w:sz w:val="20"/>
          <w:szCs w:val="24"/>
        </w:rPr>
      </w:pPr>
    </w:p>
    <w:p w14:paraId="2C1B7A25" w14:textId="77777777" w:rsidR="001F1D0C" w:rsidRDefault="001F1D0C" w:rsidP="0022240C">
      <w:pPr>
        <w:ind w:left="0" w:firstLine="0"/>
        <w:jc w:val="both"/>
        <w:rPr>
          <w:rFonts w:asciiTheme="minorHAnsi" w:hAnsiTheme="minorHAnsi" w:cs="Arial"/>
          <w:sz w:val="20"/>
          <w:szCs w:val="24"/>
        </w:rPr>
      </w:pPr>
    </w:p>
    <w:p w14:paraId="35299BDC" w14:textId="77777777" w:rsidR="001F1D0C" w:rsidRDefault="001F1D0C" w:rsidP="0022240C">
      <w:pPr>
        <w:ind w:left="0" w:firstLine="0"/>
        <w:jc w:val="both"/>
        <w:rPr>
          <w:rFonts w:asciiTheme="minorHAnsi" w:hAnsiTheme="minorHAnsi" w:cs="Arial"/>
          <w:sz w:val="20"/>
          <w:szCs w:val="24"/>
        </w:rPr>
      </w:pPr>
    </w:p>
    <w:p w14:paraId="184D062A" w14:textId="77777777" w:rsidR="001F1D0C" w:rsidRDefault="001F1D0C" w:rsidP="0022240C">
      <w:pPr>
        <w:ind w:left="0" w:firstLine="0"/>
        <w:jc w:val="both"/>
        <w:rPr>
          <w:rFonts w:asciiTheme="minorHAnsi" w:hAnsiTheme="minorHAnsi" w:cs="Arial"/>
          <w:sz w:val="20"/>
          <w:szCs w:val="24"/>
        </w:rPr>
      </w:pPr>
    </w:p>
    <w:p w14:paraId="5DF2386C" w14:textId="77777777" w:rsidR="001F1D0C" w:rsidRDefault="001F1D0C" w:rsidP="0022240C">
      <w:pPr>
        <w:ind w:left="0" w:firstLine="0"/>
        <w:jc w:val="both"/>
        <w:rPr>
          <w:rFonts w:asciiTheme="minorHAnsi" w:hAnsiTheme="minorHAnsi" w:cs="Arial"/>
          <w:sz w:val="20"/>
          <w:szCs w:val="24"/>
        </w:rPr>
      </w:pPr>
    </w:p>
    <w:p w14:paraId="306B65CC" w14:textId="77777777" w:rsidR="001F1D0C" w:rsidRDefault="001F1D0C" w:rsidP="0022240C">
      <w:pPr>
        <w:ind w:left="0" w:firstLine="0"/>
        <w:jc w:val="both"/>
        <w:rPr>
          <w:rFonts w:asciiTheme="minorHAnsi" w:hAnsiTheme="minorHAnsi" w:cs="Arial"/>
          <w:sz w:val="20"/>
          <w:szCs w:val="24"/>
        </w:rPr>
      </w:pPr>
    </w:p>
    <w:p w14:paraId="232CFF6E" w14:textId="77777777" w:rsidR="001F1D0C" w:rsidRPr="0022240C" w:rsidRDefault="001F1D0C" w:rsidP="0022240C">
      <w:pPr>
        <w:ind w:left="0" w:firstLine="0"/>
        <w:jc w:val="both"/>
        <w:rPr>
          <w:rFonts w:asciiTheme="minorHAnsi" w:hAnsiTheme="minorHAnsi" w:cs="Arial"/>
          <w:sz w:val="20"/>
          <w:szCs w:val="24"/>
        </w:rPr>
      </w:pPr>
    </w:p>
    <w:p w14:paraId="104FDAE8" w14:textId="77777777" w:rsidR="005D662E" w:rsidRPr="0022240C" w:rsidRDefault="005D662E" w:rsidP="00CF209A">
      <w:pPr>
        <w:ind w:left="0" w:firstLine="0"/>
        <w:rPr>
          <w:rFonts w:asciiTheme="minorHAnsi" w:hAnsiTheme="minorHAnsi"/>
        </w:rPr>
      </w:pPr>
    </w:p>
    <w:p w14:paraId="628DB5BE" w14:textId="77777777" w:rsidR="005D662E" w:rsidRPr="0022240C" w:rsidRDefault="00A91296" w:rsidP="00CF209A">
      <w:pPr>
        <w:ind w:left="0" w:firstLine="0"/>
        <w:rPr>
          <w:rFonts w:asciiTheme="minorHAnsi" w:hAnsiTheme="minorHAnsi"/>
        </w:rPr>
      </w:pPr>
      <w:r w:rsidRPr="0022240C">
        <w:rPr>
          <w:rFonts w:asciiTheme="minorHAnsi" w:hAnsiTheme="minorHAnsi"/>
        </w:rPr>
        <w:t xml:space="preserve"> </w:t>
      </w:r>
    </w:p>
    <w:p w14:paraId="71823474" w14:textId="77777777" w:rsidR="0022240C" w:rsidRPr="0022240C" w:rsidRDefault="0022240C">
      <w:pPr>
        <w:ind w:left="0" w:firstLine="0"/>
        <w:rPr>
          <w:rFonts w:asciiTheme="minorHAnsi" w:hAnsiTheme="minorHAnsi"/>
        </w:rPr>
      </w:pPr>
    </w:p>
    <w:sectPr w:rsidR="0022240C" w:rsidRPr="0022240C" w:rsidSect="0022240C">
      <w:footerReference w:type="default" r:id="rId11"/>
      <w:pgSz w:w="15840" w:h="12240" w:orient="landscape"/>
      <w:pgMar w:top="630" w:right="720" w:bottom="720" w:left="72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7E660" w14:textId="77777777" w:rsidR="008C41AF" w:rsidRDefault="008C41AF" w:rsidP="00CF209A">
      <w:r>
        <w:separator/>
      </w:r>
    </w:p>
  </w:endnote>
  <w:endnote w:type="continuationSeparator" w:id="0">
    <w:p w14:paraId="287EC363" w14:textId="77777777" w:rsidR="008C41AF" w:rsidRDefault="008C41AF" w:rsidP="00CF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C486" w14:textId="4F173234" w:rsidR="002A11FA" w:rsidRDefault="00BA5619">
    <w:pPr>
      <w:pStyle w:val="Footer"/>
      <w:jc w:val="right"/>
      <w:rPr>
        <w:rFonts w:ascii="Arial" w:hAnsi="Arial" w:cs="Arial"/>
        <w:sz w:val="16"/>
        <w:szCs w:val="16"/>
      </w:rPr>
    </w:pPr>
    <w:r>
      <w:rPr>
        <w:rFonts w:ascii="Arial" w:hAnsi="Arial" w:cs="Arial"/>
        <w:sz w:val="16"/>
        <w:szCs w:val="16"/>
      </w:rPr>
      <w:t>July 2019</w:t>
    </w:r>
  </w:p>
  <w:p w14:paraId="5DAFF962" w14:textId="06A4989B" w:rsidR="001F67D9" w:rsidRPr="00340165" w:rsidRDefault="001F67D9">
    <w:pPr>
      <w:pStyle w:val="Footer"/>
      <w:jc w:val="right"/>
      <w:rPr>
        <w:rFonts w:ascii="Arial" w:hAnsi="Arial" w:cs="Arial"/>
        <w:sz w:val="16"/>
        <w:szCs w:val="16"/>
      </w:rPr>
    </w:pPr>
    <w:r w:rsidRPr="00340165">
      <w:rPr>
        <w:rFonts w:ascii="Arial" w:hAnsi="Arial" w:cs="Arial"/>
        <w:sz w:val="16"/>
        <w:szCs w:val="16"/>
      </w:rPr>
      <w:fldChar w:fldCharType="begin"/>
    </w:r>
    <w:r w:rsidRPr="00340165">
      <w:rPr>
        <w:rFonts w:ascii="Arial" w:hAnsi="Arial" w:cs="Arial"/>
        <w:sz w:val="16"/>
        <w:szCs w:val="16"/>
      </w:rPr>
      <w:instrText xml:space="preserve"> PAGE   \* MERGEFORMAT </w:instrText>
    </w:r>
    <w:r w:rsidRPr="00340165">
      <w:rPr>
        <w:rFonts w:ascii="Arial" w:hAnsi="Arial" w:cs="Arial"/>
        <w:sz w:val="16"/>
        <w:szCs w:val="16"/>
      </w:rPr>
      <w:fldChar w:fldCharType="separate"/>
    </w:r>
    <w:r w:rsidR="00361ECA">
      <w:rPr>
        <w:rFonts w:ascii="Arial" w:hAnsi="Arial" w:cs="Arial"/>
        <w:noProof/>
        <w:sz w:val="16"/>
        <w:szCs w:val="16"/>
      </w:rPr>
      <w:t>9</w:t>
    </w:r>
    <w:r w:rsidRPr="00340165">
      <w:rPr>
        <w:rFonts w:ascii="Arial" w:hAnsi="Arial" w:cs="Arial"/>
        <w:sz w:val="16"/>
        <w:szCs w:val="16"/>
      </w:rPr>
      <w:fldChar w:fldCharType="end"/>
    </w:r>
  </w:p>
  <w:p w14:paraId="42FF00FD" w14:textId="77777777" w:rsidR="001F67D9" w:rsidRDefault="001F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5CE7D" w14:textId="77777777" w:rsidR="008C41AF" w:rsidRDefault="008C41AF" w:rsidP="00CF209A">
      <w:r>
        <w:separator/>
      </w:r>
    </w:p>
  </w:footnote>
  <w:footnote w:type="continuationSeparator" w:id="0">
    <w:p w14:paraId="2E25238B" w14:textId="77777777" w:rsidR="008C41AF" w:rsidRDefault="008C41AF" w:rsidP="00CF20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772CB"/>
    <w:multiLevelType w:val="hybridMultilevel"/>
    <w:tmpl w:val="5C209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20A4C"/>
    <w:multiLevelType w:val="hybridMultilevel"/>
    <w:tmpl w:val="491C44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93E6D"/>
    <w:multiLevelType w:val="hybridMultilevel"/>
    <w:tmpl w:val="21F060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8C7126"/>
    <w:multiLevelType w:val="hybridMultilevel"/>
    <w:tmpl w:val="3F4CCF26"/>
    <w:lvl w:ilvl="0" w:tplc="518837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67F7F"/>
    <w:multiLevelType w:val="hybridMultilevel"/>
    <w:tmpl w:val="EDDA5B26"/>
    <w:lvl w:ilvl="0" w:tplc="414E9D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57DA"/>
    <w:multiLevelType w:val="hybridMultilevel"/>
    <w:tmpl w:val="32ECE8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E3930"/>
    <w:multiLevelType w:val="hybridMultilevel"/>
    <w:tmpl w:val="4D10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A7BB8"/>
    <w:multiLevelType w:val="hybridMultilevel"/>
    <w:tmpl w:val="35F8D970"/>
    <w:lvl w:ilvl="0" w:tplc="0F7C8B58">
      <w:numFmt w:val="bullet"/>
      <w:lvlText w:val="•"/>
      <w:lvlJc w:val="left"/>
      <w:pPr>
        <w:ind w:left="1080" w:hanging="72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2613B"/>
    <w:multiLevelType w:val="hybridMultilevel"/>
    <w:tmpl w:val="C95C8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C4DB6"/>
    <w:multiLevelType w:val="multilevel"/>
    <w:tmpl w:val="E00236E4"/>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15:restartNumberingAfterBreak="0">
    <w:nsid w:val="46AC713C"/>
    <w:multiLevelType w:val="hybridMultilevel"/>
    <w:tmpl w:val="C35A0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316E2"/>
    <w:multiLevelType w:val="multilevel"/>
    <w:tmpl w:val="95D23444"/>
    <w:lvl w:ilvl="0">
      <w:start w:val="2"/>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49A74EA7"/>
    <w:multiLevelType w:val="hybridMultilevel"/>
    <w:tmpl w:val="5C384E9A"/>
    <w:lvl w:ilvl="0" w:tplc="414E9D4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A96326"/>
    <w:multiLevelType w:val="hybridMultilevel"/>
    <w:tmpl w:val="DC1259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5002A"/>
    <w:multiLevelType w:val="hybridMultilevel"/>
    <w:tmpl w:val="DDF0FD3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EE7942"/>
    <w:multiLevelType w:val="hybridMultilevel"/>
    <w:tmpl w:val="7C9E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0A3AFC"/>
    <w:multiLevelType w:val="hybridMultilevel"/>
    <w:tmpl w:val="47F4AB40"/>
    <w:lvl w:ilvl="0" w:tplc="518837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B52446"/>
    <w:multiLevelType w:val="hybridMultilevel"/>
    <w:tmpl w:val="9CA04EBA"/>
    <w:lvl w:ilvl="0" w:tplc="0F7C8B58">
      <w:numFmt w:val="bullet"/>
      <w:lvlText w:val="•"/>
      <w:lvlJc w:val="left"/>
      <w:pPr>
        <w:ind w:left="1080" w:hanging="72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B805C6"/>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6E044D5B"/>
    <w:multiLevelType w:val="hybridMultilevel"/>
    <w:tmpl w:val="EC308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304159"/>
    <w:multiLevelType w:val="hybridMultilevel"/>
    <w:tmpl w:val="7C787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FF5FFF"/>
    <w:multiLevelType w:val="multilevel"/>
    <w:tmpl w:val="0409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77AE0E9A"/>
    <w:multiLevelType w:val="hybridMultilevel"/>
    <w:tmpl w:val="D06E9786"/>
    <w:lvl w:ilvl="0" w:tplc="0F7C8B58">
      <w:numFmt w:val="bullet"/>
      <w:lvlText w:val="•"/>
      <w:lvlJc w:val="left"/>
      <w:pPr>
        <w:ind w:left="1080" w:hanging="72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457451"/>
    <w:multiLevelType w:val="hybridMultilevel"/>
    <w:tmpl w:val="473E85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CB491A"/>
    <w:multiLevelType w:val="hybridMultilevel"/>
    <w:tmpl w:val="F65A6A64"/>
    <w:lvl w:ilvl="0" w:tplc="9D8ED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2"/>
  </w:num>
  <w:num w:numId="3">
    <w:abstractNumId w:val="2"/>
  </w:num>
  <w:num w:numId="4">
    <w:abstractNumId w:val="19"/>
  </w:num>
  <w:num w:numId="5">
    <w:abstractNumId w:val="4"/>
  </w:num>
  <w:num w:numId="6">
    <w:abstractNumId w:val="11"/>
  </w:num>
  <w:num w:numId="7">
    <w:abstractNumId w:val="18"/>
  </w:num>
  <w:num w:numId="8">
    <w:abstractNumId w:val="9"/>
  </w:num>
  <w:num w:numId="9">
    <w:abstractNumId w:val="15"/>
  </w:num>
  <w:num w:numId="10">
    <w:abstractNumId w:val="10"/>
  </w:num>
  <w:num w:numId="11">
    <w:abstractNumId w:val="3"/>
  </w:num>
  <w:num w:numId="12">
    <w:abstractNumId w:val="14"/>
  </w:num>
  <w:num w:numId="13">
    <w:abstractNumId w:val="16"/>
  </w:num>
  <w:num w:numId="14">
    <w:abstractNumId w:val="0"/>
  </w:num>
  <w:num w:numId="15">
    <w:abstractNumId w:val="23"/>
  </w:num>
  <w:num w:numId="16">
    <w:abstractNumId w:val="20"/>
  </w:num>
  <w:num w:numId="17">
    <w:abstractNumId w:val="5"/>
  </w:num>
  <w:num w:numId="18">
    <w:abstractNumId w:val="13"/>
  </w:num>
  <w:num w:numId="19">
    <w:abstractNumId w:val="1"/>
  </w:num>
  <w:num w:numId="20">
    <w:abstractNumId w:val="8"/>
  </w:num>
  <w:num w:numId="21">
    <w:abstractNumId w:val="24"/>
  </w:num>
  <w:num w:numId="22">
    <w:abstractNumId w:val="6"/>
  </w:num>
  <w:num w:numId="23">
    <w:abstractNumId w:val="7"/>
  </w:num>
  <w:num w:numId="24">
    <w:abstractNumId w:val="17"/>
  </w:num>
  <w:num w:numId="2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BCE"/>
    <w:rsid w:val="0001269F"/>
    <w:rsid w:val="00015F78"/>
    <w:rsid w:val="000622AE"/>
    <w:rsid w:val="000624D7"/>
    <w:rsid w:val="00067AA4"/>
    <w:rsid w:val="00071B9A"/>
    <w:rsid w:val="00071D82"/>
    <w:rsid w:val="0007562D"/>
    <w:rsid w:val="0007697F"/>
    <w:rsid w:val="00085074"/>
    <w:rsid w:val="00095680"/>
    <w:rsid w:val="00097778"/>
    <w:rsid w:val="000A6329"/>
    <w:rsid w:val="000B1346"/>
    <w:rsid w:val="000B20AF"/>
    <w:rsid w:val="000B4AA6"/>
    <w:rsid w:val="000B7C39"/>
    <w:rsid w:val="000C51C6"/>
    <w:rsid w:val="000F63E0"/>
    <w:rsid w:val="00113C44"/>
    <w:rsid w:val="00132071"/>
    <w:rsid w:val="00133F01"/>
    <w:rsid w:val="00136A6B"/>
    <w:rsid w:val="00162378"/>
    <w:rsid w:val="001629F7"/>
    <w:rsid w:val="001673C9"/>
    <w:rsid w:val="0017530B"/>
    <w:rsid w:val="00181D57"/>
    <w:rsid w:val="00192B86"/>
    <w:rsid w:val="00197110"/>
    <w:rsid w:val="001C154F"/>
    <w:rsid w:val="001C4D71"/>
    <w:rsid w:val="001C7172"/>
    <w:rsid w:val="001C7E60"/>
    <w:rsid w:val="001D3DF9"/>
    <w:rsid w:val="001D4B6D"/>
    <w:rsid w:val="001E5317"/>
    <w:rsid w:val="001E62F4"/>
    <w:rsid w:val="001F1D0C"/>
    <w:rsid w:val="001F5D19"/>
    <w:rsid w:val="001F67D9"/>
    <w:rsid w:val="00205181"/>
    <w:rsid w:val="0022240C"/>
    <w:rsid w:val="00222DCD"/>
    <w:rsid w:val="0023621A"/>
    <w:rsid w:val="00236681"/>
    <w:rsid w:val="00237F25"/>
    <w:rsid w:val="00242F05"/>
    <w:rsid w:val="00243141"/>
    <w:rsid w:val="00243658"/>
    <w:rsid w:val="00246AEA"/>
    <w:rsid w:val="00251A36"/>
    <w:rsid w:val="00261169"/>
    <w:rsid w:val="002701EF"/>
    <w:rsid w:val="002727B8"/>
    <w:rsid w:val="00280D41"/>
    <w:rsid w:val="00282A5B"/>
    <w:rsid w:val="0029462B"/>
    <w:rsid w:val="002A10FD"/>
    <w:rsid w:val="002A11FA"/>
    <w:rsid w:val="002A3C0E"/>
    <w:rsid w:val="002A450E"/>
    <w:rsid w:val="002C0A01"/>
    <w:rsid w:val="002C2C0B"/>
    <w:rsid w:val="002C46B4"/>
    <w:rsid w:val="002C57A3"/>
    <w:rsid w:val="002E133A"/>
    <w:rsid w:val="002E6349"/>
    <w:rsid w:val="002F7B8A"/>
    <w:rsid w:val="003036A5"/>
    <w:rsid w:val="00310C03"/>
    <w:rsid w:val="00311794"/>
    <w:rsid w:val="0032274E"/>
    <w:rsid w:val="00324991"/>
    <w:rsid w:val="00335845"/>
    <w:rsid w:val="00340165"/>
    <w:rsid w:val="003411B9"/>
    <w:rsid w:val="00342D2B"/>
    <w:rsid w:val="00342E23"/>
    <w:rsid w:val="00346115"/>
    <w:rsid w:val="00352D74"/>
    <w:rsid w:val="00357069"/>
    <w:rsid w:val="00361ECA"/>
    <w:rsid w:val="003627CA"/>
    <w:rsid w:val="003670B8"/>
    <w:rsid w:val="003748C8"/>
    <w:rsid w:val="00375E5F"/>
    <w:rsid w:val="003767C2"/>
    <w:rsid w:val="003840CA"/>
    <w:rsid w:val="00391946"/>
    <w:rsid w:val="003A44EF"/>
    <w:rsid w:val="003A5C7A"/>
    <w:rsid w:val="003C446A"/>
    <w:rsid w:val="003C7089"/>
    <w:rsid w:val="003D71CE"/>
    <w:rsid w:val="003E1F69"/>
    <w:rsid w:val="003E7296"/>
    <w:rsid w:val="003F030C"/>
    <w:rsid w:val="003F140B"/>
    <w:rsid w:val="00403406"/>
    <w:rsid w:val="004129A5"/>
    <w:rsid w:val="004139CE"/>
    <w:rsid w:val="00415D74"/>
    <w:rsid w:val="004315A1"/>
    <w:rsid w:val="004316DD"/>
    <w:rsid w:val="0044651E"/>
    <w:rsid w:val="00457570"/>
    <w:rsid w:val="0046142B"/>
    <w:rsid w:val="0046494C"/>
    <w:rsid w:val="0048127B"/>
    <w:rsid w:val="00484A55"/>
    <w:rsid w:val="00492936"/>
    <w:rsid w:val="004A323E"/>
    <w:rsid w:val="004A7538"/>
    <w:rsid w:val="004B4F03"/>
    <w:rsid w:val="004B6F01"/>
    <w:rsid w:val="004C3A03"/>
    <w:rsid w:val="004C6522"/>
    <w:rsid w:val="004C6B81"/>
    <w:rsid w:val="004D66CE"/>
    <w:rsid w:val="004D71C8"/>
    <w:rsid w:val="004F0D71"/>
    <w:rsid w:val="004F2BBF"/>
    <w:rsid w:val="004F410C"/>
    <w:rsid w:val="004F67B2"/>
    <w:rsid w:val="00501F49"/>
    <w:rsid w:val="00513195"/>
    <w:rsid w:val="00516707"/>
    <w:rsid w:val="00516B3D"/>
    <w:rsid w:val="00530911"/>
    <w:rsid w:val="0053250C"/>
    <w:rsid w:val="0053369D"/>
    <w:rsid w:val="00537A5C"/>
    <w:rsid w:val="005479E8"/>
    <w:rsid w:val="005618E4"/>
    <w:rsid w:val="00573F99"/>
    <w:rsid w:val="00585DBB"/>
    <w:rsid w:val="005A5E75"/>
    <w:rsid w:val="005B1BAD"/>
    <w:rsid w:val="005B2AF9"/>
    <w:rsid w:val="005B6477"/>
    <w:rsid w:val="005C46DA"/>
    <w:rsid w:val="005C6F8B"/>
    <w:rsid w:val="005D4613"/>
    <w:rsid w:val="005D662E"/>
    <w:rsid w:val="005D6989"/>
    <w:rsid w:val="005D72CD"/>
    <w:rsid w:val="005F3846"/>
    <w:rsid w:val="0062157C"/>
    <w:rsid w:val="006277C9"/>
    <w:rsid w:val="00636A2F"/>
    <w:rsid w:val="006375C0"/>
    <w:rsid w:val="0064483A"/>
    <w:rsid w:val="00645F56"/>
    <w:rsid w:val="00655CA2"/>
    <w:rsid w:val="00657728"/>
    <w:rsid w:val="00657B93"/>
    <w:rsid w:val="00660589"/>
    <w:rsid w:val="00660AF1"/>
    <w:rsid w:val="00662C7A"/>
    <w:rsid w:val="00670A4B"/>
    <w:rsid w:val="00672B80"/>
    <w:rsid w:val="0067789F"/>
    <w:rsid w:val="00680AAF"/>
    <w:rsid w:val="00684F41"/>
    <w:rsid w:val="00687FCC"/>
    <w:rsid w:val="00690834"/>
    <w:rsid w:val="006A113D"/>
    <w:rsid w:val="006A1622"/>
    <w:rsid w:val="006A6095"/>
    <w:rsid w:val="006A755D"/>
    <w:rsid w:val="006D174E"/>
    <w:rsid w:val="006D1F14"/>
    <w:rsid w:val="006D4AE9"/>
    <w:rsid w:val="006D767B"/>
    <w:rsid w:val="006E5593"/>
    <w:rsid w:val="006F5A09"/>
    <w:rsid w:val="00715254"/>
    <w:rsid w:val="00720218"/>
    <w:rsid w:val="00725D2C"/>
    <w:rsid w:val="0072713F"/>
    <w:rsid w:val="00731129"/>
    <w:rsid w:val="007321DC"/>
    <w:rsid w:val="00736ACC"/>
    <w:rsid w:val="00741B20"/>
    <w:rsid w:val="00742BCE"/>
    <w:rsid w:val="00746416"/>
    <w:rsid w:val="00763679"/>
    <w:rsid w:val="00766014"/>
    <w:rsid w:val="00780915"/>
    <w:rsid w:val="00784B2F"/>
    <w:rsid w:val="00785950"/>
    <w:rsid w:val="00790251"/>
    <w:rsid w:val="00791796"/>
    <w:rsid w:val="0079239A"/>
    <w:rsid w:val="007A002A"/>
    <w:rsid w:val="007A0122"/>
    <w:rsid w:val="007A073F"/>
    <w:rsid w:val="007A1CCB"/>
    <w:rsid w:val="007B0C20"/>
    <w:rsid w:val="007C0EEF"/>
    <w:rsid w:val="007D3690"/>
    <w:rsid w:val="007E0292"/>
    <w:rsid w:val="00803EFC"/>
    <w:rsid w:val="008202B2"/>
    <w:rsid w:val="00821141"/>
    <w:rsid w:val="00834DC1"/>
    <w:rsid w:val="0083703E"/>
    <w:rsid w:val="00842775"/>
    <w:rsid w:val="008464AD"/>
    <w:rsid w:val="00863C9A"/>
    <w:rsid w:val="0086668D"/>
    <w:rsid w:val="0087105F"/>
    <w:rsid w:val="008729E1"/>
    <w:rsid w:val="008804FD"/>
    <w:rsid w:val="00882426"/>
    <w:rsid w:val="008859EF"/>
    <w:rsid w:val="00886292"/>
    <w:rsid w:val="00890F59"/>
    <w:rsid w:val="00895E67"/>
    <w:rsid w:val="008A3B1B"/>
    <w:rsid w:val="008A772A"/>
    <w:rsid w:val="008B5483"/>
    <w:rsid w:val="008C41AF"/>
    <w:rsid w:val="008D1B8E"/>
    <w:rsid w:val="008D3597"/>
    <w:rsid w:val="008D4340"/>
    <w:rsid w:val="008D452C"/>
    <w:rsid w:val="008E4C94"/>
    <w:rsid w:val="008E62B2"/>
    <w:rsid w:val="008F0A76"/>
    <w:rsid w:val="008F2F0A"/>
    <w:rsid w:val="008F7DFB"/>
    <w:rsid w:val="00902DD7"/>
    <w:rsid w:val="00903774"/>
    <w:rsid w:val="00910042"/>
    <w:rsid w:val="00912CAE"/>
    <w:rsid w:val="0092443D"/>
    <w:rsid w:val="0093272B"/>
    <w:rsid w:val="009404C4"/>
    <w:rsid w:val="009412EA"/>
    <w:rsid w:val="00941885"/>
    <w:rsid w:val="00966A9C"/>
    <w:rsid w:val="00966E5C"/>
    <w:rsid w:val="009734E8"/>
    <w:rsid w:val="0098098E"/>
    <w:rsid w:val="00982A06"/>
    <w:rsid w:val="00984281"/>
    <w:rsid w:val="009860D4"/>
    <w:rsid w:val="00992EE0"/>
    <w:rsid w:val="00993D2E"/>
    <w:rsid w:val="009979B3"/>
    <w:rsid w:val="009A0161"/>
    <w:rsid w:val="009A0C72"/>
    <w:rsid w:val="009A5969"/>
    <w:rsid w:val="009B345A"/>
    <w:rsid w:val="009B6316"/>
    <w:rsid w:val="009C3F9A"/>
    <w:rsid w:val="009E7976"/>
    <w:rsid w:val="009F2747"/>
    <w:rsid w:val="009F343C"/>
    <w:rsid w:val="00A01040"/>
    <w:rsid w:val="00A02BA8"/>
    <w:rsid w:val="00A042D0"/>
    <w:rsid w:val="00A066F4"/>
    <w:rsid w:val="00A10241"/>
    <w:rsid w:val="00A1281A"/>
    <w:rsid w:val="00A143C8"/>
    <w:rsid w:val="00A217DB"/>
    <w:rsid w:val="00A2630B"/>
    <w:rsid w:val="00A27BCC"/>
    <w:rsid w:val="00A3207F"/>
    <w:rsid w:val="00A37CDB"/>
    <w:rsid w:val="00A411FC"/>
    <w:rsid w:val="00A50D56"/>
    <w:rsid w:val="00A50EF8"/>
    <w:rsid w:val="00A6076E"/>
    <w:rsid w:val="00A64B7E"/>
    <w:rsid w:val="00A66B7E"/>
    <w:rsid w:val="00A75C3C"/>
    <w:rsid w:val="00A779F4"/>
    <w:rsid w:val="00A77AF1"/>
    <w:rsid w:val="00A91296"/>
    <w:rsid w:val="00A94AD4"/>
    <w:rsid w:val="00A95329"/>
    <w:rsid w:val="00AA2B09"/>
    <w:rsid w:val="00AA7F90"/>
    <w:rsid w:val="00AB0122"/>
    <w:rsid w:val="00AB18DC"/>
    <w:rsid w:val="00AB522D"/>
    <w:rsid w:val="00AE59EC"/>
    <w:rsid w:val="00AE7278"/>
    <w:rsid w:val="00AF2960"/>
    <w:rsid w:val="00AF3784"/>
    <w:rsid w:val="00AF6272"/>
    <w:rsid w:val="00B06500"/>
    <w:rsid w:val="00B068CF"/>
    <w:rsid w:val="00B13961"/>
    <w:rsid w:val="00B2098B"/>
    <w:rsid w:val="00B22BC8"/>
    <w:rsid w:val="00B3017A"/>
    <w:rsid w:val="00B364FB"/>
    <w:rsid w:val="00B37444"/>
    <w:rsid w:val="00B54506"/>
    <w:rsid w:val="00B71257"/>
    <w:rsid w:val="00B71759"/>
    <w:rsid w:val="00B8206B"/>
    <w:rsid w:val="00B84370"/>
    <w:rsid w:val="00B90C7C"/>
    <w:rsid w:val="00B91F38"/>
    <w:rsid w:val="00B947D7"/>
    <w:rsid w:val="00BA3ECE"/>
    <w:rsid w:val="00BA5619"/>
    <w:rsid w:val="00BB652B"/>
    <w:rsid w:val="00BC4DED"/>
    <w:rsid w:val="00BC5699"/>
    <w:rsid w:val="00BC6804"/>
    <w:rsid w:val="00BC7320"/>
    <w:rsid w:val="00BD769E"/>
    <w:rsid w:val="00BE03FA"/>
    <w:rsid w:val="00C06932"/>
    <w:rsid w:val="00C17C0B"/>
    <w:rsid w:val="00C272FE"/>
    <w:rsid w:val="00C3093B"/>
    <w:rsid w:val="00C35D93"/>
    <w:rsid w:val="00C44FF6"/>
    <w:rsid w:val="00C47866"/>
    <w:rsid w:val="00C52FF2"/>
    <w:rsid w:val="00C5451D"/>
    <w:rsid w:val="00C55828"/>
    <w:rsid w:val="00C56E22"/>
    <w:rsid w:val="00C6200E"/>
    <w:rsid w:val="00C73596"/>
    <w:rsid w:val="00C874F0"/>
    <w:rsid w:val="00C91E01"/>
    <w:rsid w:val="00C9608E"/>
    <w:rsid w:val="00CA2330"/>
    <w:rsid w:val="00CB1E55"/>
    <w:rsid w:val="00CB3765"/>
    <w:rsid w:val="00CD0711"/>
    <w:rsid w:val="00CD1EBC"/>
    <w:rsid w:val="00CD24B0"/>
    <w:rsid w:val="00CF1CC2"/>
    <w:rsid w:val="00CF209A"/>
    <w:rsid w:val="00CF54E2"/>
    <w:rsid w:val="00D04278"/>
    <w:rsid w:val="00D06529"/>
    <w:rsid w:val="00D075D0"/>
    <w:rsid w:val="00D1011C"/>
    <w:rsid w:val="00D1210D"/>
    <w:rsid w:val="00D133A0"/>
    <w:rsid w:val="00D2324E"/>
    <w:rsid w:val="00D319DD"/>
    <w:rsid w:val="00D34344"/>
    <w:rsid w:val="00D343F4"/>
    <w:rsid w:val="00D4461D"/>
    <w:rsid w:val="00D457FC"/>
    <w:rsid w:val="00D46E4E"/>
    <w:rsid w:val="00D47FF4"/>
    <w:rsid w:val="00D5014F"/>
    <w:rsid w:val="00D5115A"/>
    <w:rsid w:val="00D553F8"/>
    <w:rsid w:val="00D57C71"/>
    <w:rsid w:val="00D641E4"/>
    <w:rsid w:val="00D67B09"/>
    <w:rsid w:val="00D75576"/>
    <w:rsid w:val="00D81790"/>
    <w:rsid w:val="00D85533"/>
    <w:rsid w:val="00D87A4B"/>
    <w:rsid w:val="00D94649"/>
    <w:rsid w:val="00D96598"/>
    <w:rsid w:val="00DA1727"/>
    <w:rsid w:val="00DA5BA8"/>
    <w:rsid w:val="00DC1C82"/>
    <w:rsid w:val="00DC6BA8"/>
    <w:rsid w:val="00DD0059"/>
    <w:rsid w:val="00DD1401"/>
    <w:rsid w:val="00DD5226"/>
    <w:rsid w:val="00DE61E6"/>
    <w:rsid w:val="00DF223B"/>
    <w:rsid w:val="00E246DA"/>
    <w:rsid w:val="00E25C98"/>
    <w:rsid w:val="00E338F4"/>
    <w:rsid w:val="00E35AED"/>
    <w:rsid w:val="00E363E8"/>
    <w:rsid w:val="00E378A7"/>
    <w:rsid w:val="00E40BE4"/>
    <w:rsid w:val="00E545F0"/>
    <w:rsid w:val="00E56805"/>
    <w:rsid w:val="00E5728B"/>
    <w:rsid w:val="00E60502"/>
    <w:rsid w:val="00E67833"/>
    <w:rsid w:val="00E70CCB"/>
    <w:rsid w:val="00E8546E"/>
    <w:rsid w:val="00EA3702"/>
    <w:rsid w:val="00EA39E4"/>
    <w:rsid w:val="00EA6E69"/>
    <w:rsid w:val="00EA7C02"/>
    <w:rsid w:val="00EB2D67"/>
    <w:rsid w:val="00EB3B84"/>
    <w:rsid w:val="00EB6D7B"/>
    <w:rsid w:val="00ED2D52"/>
    <w:rsid w:val="00EE4AA8"/>
    <w:rsid w:val="00EE51B4"/>
    <w:rsid w:val="00EE70FA"/>
    <w:rsid w:val="00EF0DBE"/>
    <w:rsid w:val="00EF64DA"/>
    <w:rsid w:val="00EF7413"/>
    <w:rsid w:val="00F0183E"/>
    <w:rsid w:val="00F01D44"/>
    <w:rsid w:val="00F03E46"/>
    <w:rsid w:val="00F04AA6"/>
    <w:rsid w:val="00F12BB0"/>
    <w:rsid w:val="00F15859"/>
    <w:rsid w:val="00F21953"/>
    <w:rsid w:val="00F22C9B"/>
    <w:rsid w:val="00F2709C"/>
    <w:rsid w:val="00F41256"/>
    <w:rsid w:val="00F44E07"/>
    <w:rsid w:val="00F73003"/>
    <w:rsid w:val="00F74288"/>
    <w:rsid w:val="00F82014"/>
    <w:rsid w:val="00F82BA1"/>
    <w:rsid w:val="00F83BF7"/>
    <w:rsid w:val="00F84542"/>
    <w:rsid w:val="00F9463E"/>
    <w:rsid w:val="00FB2234"/>
    <w:rsid w:val="00FC0ED5"/>
    <w:rsid w:val="00FD017C"/>
    <w:rsid w:val="00FD508C"/>
    <w:rsid w:val="00FD6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F4E30F"/>
  <w15:chartTrackingRefBased/>
  <w15:docId w15:val="{F208A824-5A01-4B1A-BD64-A4207057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426"/>
    <w:pPr>
      <w:ind w:left="36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42BCE"/>
    <w:pPr>
      <w:ind w:left="720"/>
      <w:contextualSpacing/>
    </w:pPr>
  </w:style>
  <w:style w:type="paragraph" w:styleId="BalloonText">
    <w:name w:val="Balloon Text"/>
    <w:basedOn w:val="Normal"/>
    <w:link w:val="BalloonTextChar"/>
    <w:uiPriority w:val="99"/>
    <w:semiHidden/>
    <w:rsid w:val="0029462B"/>
    <w:rPr>
      <w:rFonts w:ascii="Tahoma" w:hAnsi="Tahoma" w:cs="Tahoma"/>
      <w:sz w:val="16"/>
      <w:szCs w:val="16"/>
    </w:rPr>
  </w:style>
  <w:style w:type="character" w:customStyle="1" w:styleId="BalloonTextChar">
    <w:name w:val="Balloon Text Char"/>
    <w:link w:val="BalloonText"/>
    <w:uiPriority w:val="99"/>
    <w:semiHidden/>
    <w:locked/>
    <w:rsid w:val="0029462B"/>
    <w:rPr>
      <w:rFonts w:ascii="Tahoma" w:hAnsi="Tahoma" w:cs="Tahoma"/>
      <w:sz w:val="16"/>
      <w:szCs w:val="16"/>
    </w:rPr>
  </w:style>
  <w:style w:type="character" w:customStyle="1" w:styleId="A9">
    <w:name w:val="A9"/>
    <w:uiPriority w:val="99"/>
    <w:rsid w:val="00F44E07"/>
    <w:rPr>
      <w:color w:val="000000"/>
      <w:sz w:val="22"/>
    </w:rPr>
  </w:style>
  <w:style w:type="character" w:styleId="Hyperlink">
    <w:name w:val="Hyperlink"/>
    <w:uiPriority w:val="99"/>
    <w:rsid w:val="008F7DFB"/>
    <w:rPr>
      <w:rFonts w:cs="Times New Roman"/>
      <w:color w:val="0000FF"/>
      <w:u w:val="single"/>
    </w:rPr>
  </w:style>
  <w:style w:type="paragraph" w:styleId="Header">
    <w:name w:val="header"/>
    <w:basedOn w:val="Normal"/>
    <w:link w:val="HeaderChar"/>
    <w:uiPriority w:val="99"/>
    <w:rsid w:val="00CF209A"/>
    <w:pPr>
      <w:tabs>
        <w:tab w:val="center" w:pos="4680"/>
        <w:tab w:val="right" w:pos="9360"/>
      </w:tabs>
    </w:pPr>
  </w:style>
  <w:style w:type="character" w:customStyle="1" w:styleId="HeaderChar">
    <w:name w:val="Header Char"/>
    <w:link w:val="Header"/>
    <w:uiPriority w:val="99"/>
    <w:locked/>
    <w:rsid w:val="00CF209A"/>
    <w:rPr>
      <w:rFonts w:cs="Times New Roman"/>
    </w:rPr>
  </w:style>
  <w:style w:type="paragraph" w:styleId="Footer">
    <w:name w:val="footer"/>
    <w:basedOn w:val="Normal"/>
    <w:link w:val="FooterChar"/>
    <w:uiPriority w:val="99"/>
    <w:rsid w:val="00CF209A"/>
    <w:pPr>
      <w:tabs>
        <w:tab w:val="center" w:pos="4680"/>
        <w:tab w:val="right" w:pos="9360"/>
      </w:tabs>
    </w:pPr>
  </w:style>
  <w:style w:type="character" w:customStyle="1" w:styleId="FooterChar">
    <w:name w:val="Footer Char"/>
    <w:link w:val="Footer"/>
    <w:uiPriority w:val="99"/>
    <w:locked/>
    <w:rsid w:val="00CF209A"/>
    <w:rPr>
      <w:rFonts w:cs="Times New Roman"/>
    </w:rPr>
  </w:style>
  <w:style w:type="paragraph" w:styleId="PlainText">
    <w:name w:val="Plain Text"/>
    <w:basedOn w:val="Normal"/>
    <w:link w:val="PlainTextChar"/>
    <w:uiPriority w:val="99"/>
    <w:rsid w:val="00CF209A"/>
    <w:pPr>
      <w:ind w:left="0" w:firstLine="0"/>
    </w:pPr>
    <w:rPr>
      <w:rFonts w:ascii="Consolas" w:hAnsi="Consolas"/>
      <w:sz w:val="21"/>
      <w:szCs w:val="21"/>
    </w:rPr>
  </w:style>
  <w:style w:type="character" w:customStyle="1" w:styleId="PlainTextChar">
    <w:name w:val="Plain Text Char"/>
    <w:link w:val="PlainText"/>
    <w:uiPriority w:val="99"/>
    <w:locked/>
    <w:rsid w:val="00CF209A"/>
    <w:rPr>
      <w:rFonts w:ascii="Consolas" w:hAnsi="Consolas" w:cs="Times New Roman"/>
      <w:sz w:val="21"/>
      <w:szCs w:val="21"/>
    </w:rPr>
  </w:style>
  <w:style w:type="character" w:styleId="Emphasis">
    <w:name w:val="Emphasis"/>
    <w:qFormat/>
    <w:locked/>
    <w:rsid w:val="00EA6E69"/>
    <w:rPr>
      <w:i/>
      <w:iCs/>
    </w:rPr>
  </w:style>
  <w:style w:type="table" w:styleId="TableGrid">
    <w:name w:val="Table Grid"/>
    <w:basedOn w:val="TableNormal"/>
    <w:locked/>
    <w:rsid w:val="001F1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44EF"/>
    <w:rPr>
      <w:sz w:val="16"/>
      <w:szCs w:val="16"/>
    </w:rPr>
  </w:style>
  <w:style w:type="paragraph" w:styleId="CommentText">
    <w:name w:val="annotation text"/>
    <w:basedOn w:val="Normal"/>
    <w:link w:val="CommentTextChar"/>
    <w:uiPriority w:val="99"/>
    <w:semiHidden/>
    <w:unhideWhenUsed/>
    <w:rsid w:val="003A44EF"/>
    <w:rPr>
      <w:sz w:val="20"/>
      <w:szCs w:val="20"/>
    </w:rPr>
  </w:style>
  <w:style w:type="character" w:customStyle="1" w:styleId="CommentTextChar">
    <w:name w:val="Comment Text Char"/>
    <w:basedOn w:val="DefaultParagraphFont"/>
    <w:link w:val="CommentText"/>
    <w:uiPriority w:val="99"/>
    <w:semiHidden/>
    <w:rsid w:val="003A44EF"/>
  </w:style>
  <w:style w:type="paragraph" w:styleId="CommentSubject">
    <w:name w:val="annotation subject"/>
    <w:basedOn w:val="CommentText"/>
    <w:next w:val="CommentText"/>
    <w:link w:val="CommentSubjectChar"/>
    <w:uiPriority w:val="99"/>
    <w:semiHidden/>
    <w:unhideWhenUsed/>
    <w:rsid w:val="003A44EF"/>
    <w:rPr>
      <w:b/>
      <w:bCs/>
    </w:rPr>
  </w:style>
  <w:style w:type="character" w:customStyle="1" w:styleId="CommentSubjectChar">
    <w:name w:val="Comment Subject Char"/>
    <w:basedOn w:val="CommentTextChar"/>
    <w:link w:val="CommentSubject"/>
    <w:uiPriority w:val="99"/>
    <w:semiHidden/>
    <w:rsid w:val="003A44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2961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9B2EC-1606-42CF-A7CF-0F0AC713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2081</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Illinois Program of Study Expectations</vt:lpstr>
    </vt:vector>
  </TitlesOfParts>
  <Company/>
  <LinksUpToDate>false</LinksUpToDate>
  <CharactersWithSpaces>13916</CharactersWithSpaces>
  <SharedDoc>false</SharedDoc>
  <HLinks>
    <vt:vector size="6" baseType="variant">
      <vt:variant>
        <vt:i4>4522074</vt:i4>
      </vt:variant>
      <vt:variant>
        <vt:i4>0</vt:i4>
      </vt:variant>
      <vt:variant>
        <vt:i4>0</vt:i4>
      </vt:variant>
      <vt:variant>
        <vt:i4>5</vt:i4>
      </vt:variant>
      <vt:variant>
        <vt:lpwstr>http://www.isbe.net/racetothetop/default.htm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Program of Study Expectations</dc:title>
  <dc:subject/>
  <dc:creator>RKerr</dc:creator>
  <cp:keywords/>
  <cp:lastModifiedBy>Smith, Martha</cp:lastModifiedBy>
  <cp:revision>2</cp:revision>
  <cp:lastPrinted>2011-03-21T16:04:00Z</cp:lastPrinted>
  <dcterms:created xsi:type="dcterms:W3CDTF">2019-07-31T16:28:00Z</dcterms:created>
  <dcterms:modified xsi:type="dcterms:W3CDTF">2019-07-31T16:28:00Z</dcterms:modified>
</cp:coreProperties>
</file>