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6B" w:rsidRDefault="000E456B">
      <w:bookmarkStart w:id="0" w:name="_GoBack"/>
      <w:bookmarkEnd w:id="0"/>
      <w:r>
        <w:t>Math – Order of Instruction</w:t>
      </w:r>
    </w:p>
    <w:p w:rsidR="008908EB" w:rsidRDefault="008908EB">
      <w:pPr>
        <w:rPr>
          <w:i/>
        </w:rPr>
      </w:pPr>
      <w:r>
        <w:rPr>
          <w:i/>
        </w:rPr>
        <w:t>Each class is different.  While some classes may be weak in math, others may progress more quickly than is outlined in the course curriculum.  M</w:t>
      </w:r>
      <w:r w:rsidR="000E456B">
        <w:rPr>
          <w:i/>
        </w:rPr>
        <w:t>any worksheets can be found on flash drive/ binder</w:t>
      </w:r>
      <w:r>
        <w:rPr>
          <w:i/>
        </w:rPr>
        <w:t>; however,</w:t>
      </w:r>
      <w:r w:rsidR="000E456B">
        <w:rPr>
          <w:i/>
        </w:rPr>
        <w:t xml:space="preserve"> additional exercises can be easily created on </w:t>
      </w:r>
      <w:hyperlink r:id="rId6" w:history="1">
        <w:r w:rsidR="000E456B" w:rsidRPr="004A08E0">
          <w:rPr>
            <w:rStyle w:val="Hyperlink"/>
            <w:i/>
          </w:rPr>
          <w:t>www.math-drills.com</w:t>
        </w:r>
      </w:hyperlink>
      <w:r w:rsidR="0099473B">
        <w:rPr>
          <w:i/>
        </w:rPr>
        <w:t xml:space="preserve">.  </w:t>
      </w:r>
    </w:p>
    <w:p w:rsidR="008908EB" w:rsidRDefault="0099473B">
      <w:pPr>
        <w:rPr>
          <w:i/>
        </w:rPr>
      </w:pPr>
      <w:r>
        <w:rPr>
          <w:i/>
        </w:rPr>
        <w:t>Extra practice with each math skill should be also practiced and applied in word problems.</w:t>
      </w:r>
      <w:r w:rsidR="009238AD">
        <w:rPr>
          <w:i/>
        </w:rPr>
        <w:t xml:space="preserve">  A good book series for word problems</w:t>
      </w:r>
      <w:r w:rsidR="008908EB">
        <w:rPr>
          <w:i/>
        </w:rPr>
        <w:t xml:space="preserve"> is McGraw-Hill’s </w:t>
      </w:r>
      <w:r w:rsidR="008908EB">
        <w:rPr>
          <w:i/>
          <w:u w:val="single"/>
        </w:rPr>
        <w:t>Number Power</w:t>
      </w:r>
      <w:r w:rsidR="008908EB">
        <w:rPr>
          <w:i/>
        </w:rPr>
        <w:t xml:space="preserve"> series: Number Power 2: Fractions, Decimals, and Percents, Number Power 3: Algebra, Number Power 4: Geometry, Number Power 6: Word Problems, and Number Power 9: Measurement.  </w:t>
      </w:r>
    </w:p>
    <w:p w:rsidR="000E456B" w:rsidRPr="008908EB" w:rsidRDefault="008908EB">
      <w:pPr>
        <w:rPr>
          <w:i/>
        </w:rPr>
      </w:pPr>
      <w:r>
        <w:rPr>
          <w:i/>
        </w:rPr>
        <w:t>The suggested order of instruction is as follows:</w:t>
      </w:r>
    </w:p>
    <w:p w:rsidR="00D60A13" w:rsidRDefault="000E456B">
      <w:r>
        <w:t>Measurement (lengths)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using a ruler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using a tape measure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comparing measurements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adding/subtracting measurements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multiplying/dividing measurements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word problems</w:t>
      </w:r>
    </w:p>
    <w:p w:rsidR="000E456B" w:rsidRDefault="000E456B">
      <w:r>
        <w:t>Fractions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fraction forms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simplifying fractions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comparing fractions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mixed numbers/ improper fractions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adding/subtracting fractions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multiplying/ dividing fractions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word problems</w:t>
      </w:r>
    </w:p>
    <w:p w:rsidR="000E456B" w:rsidRDefault="000E456B" w:rsidP="000E456B">
      <w:r>
        <w:t>Decimals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decimal forms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comparing decimals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adding/subtracting decimals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multiplying/dividing decimals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word problems</w:t>
      </w:r>
    </w:p>
    <w:p w:rsidR="000E456B" w:rsidRDefault="000E456B">
      <w:r>
        <w:t>Basic Algebra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exponents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square roots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order of operations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lastRenderedPageBreak/>
        <w:t>basic algebraic expressions a + b = c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 xml:space="preserve">manipulation of algebraic expressions a + b =c, so a = c </w:t>
      </w:r>
      <w:r w:rsidR="0099473B">
        <w:t>–</w:t>
      </w:r>
      <w:r>
        <w:t xml:space="preserve"> b</w:t>
      </w:r>
    </w:p>
    <w:p w:rsidR="0099473B" w:rsidRDefault="0099473B" w:rsidP="000E456B">
      <w:pPr>
        <w:pStyle w:val="ListParagraph"/>
        <w:numPr>
          <w:ilvl w:val="0"/>
          <w:numId w:val="1"/>
        </w:numPr>
      </w:pPr>
      <w:r>
        <w:t>word problems</w:t>
      </w:r>
    </w:p>
    <w:p w:rsidR="000E456B" w:rsidRDefault="000E456B">
      <w:r>
        <w:t>Proportions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using proportions to solve problems (measurement, scales)</w:t>
      </w:r>
    </w:p>
    <w:p w:rsidR="0099473B" w:rsidRDefault="0099473B" w:rsidP="000E456B">
      <w:pPr>
        <w:pStyle w:val="ListParagraph"/>
        <w:numPr>
          <w:ilvl w:val="0"/>
          <w:numId w:val="1"/>
        </w:numPr>
      </w:pPr>
      <w:r>
        <w:t>word problems</w:t>
      </w:r>
    </w:p>
    <w:p w:rsidR="000E456B" w:rsidRDefault="000E456B">
      <w:r>
        <w:t>Geometry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circles – circumference, area, degrees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squares – perimeter, area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angles – complementary, supplementary, perpendicular lines and angles</w:t>
      </w:r>
    </w:p>
    <w:p w:rsidR="000E456B" w:rsidRDefault="000E456B" w:rsidP="000E456B">
      <w:pPr>
        <w:pStyle w:val="ListParagraph"/>
        <w:numPr>
          <w:ilvl w:val="0"/>
          <w:numId w:val="1"/>
        </w:numPr>
      </w:pPr>
      <w:r>
        <w:t>triangles – perimeter, area, Pythagorean theorem, angles</w:t>
      </w:r>
    </w:p>
    <w:p w:rsidR="0099473B" w:rsidRDefault="0099473B" w:rsidP="000E456B">
      <w:pPr>
        <w:pStyle w:val="ListParagraph"/>
        <w:numPr>
          <w:ilvl w:val="0"/>
          <w:numId w:val="1"/>
        </w:numPr>
      </w:pPr>
      <w:r>
        <w:t>word problems</w:t>
      </w:r>
    </w:p>
    <w:sectPr w:rsidR="0099473B" w:rsidSect="00D6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34B"/>
    <w:multiLevelType w:val="hybridMultilevel"/>
    <w:tmpl w:val="43F0DD68"/>
    <w:lvl w:ilvl="0" w:tplc="16946E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6B"/>
    <w:rsid w:val="000E456B"/>
    <w:rsid w:val="003450C7"/>
    <w:rsid w:val="008908EB"/>
    <w:rsid w:val="009238AD"/>
    <w:rsid w:val="0099473B"/>
    <w:rsid w:val="00D60A13"/>
    <w:rsid w:val="00F0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-dril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Goldammer, Sarah</cp:lastModifiedBy>
  <cp:revision>2</cp:revision>
  <dcterms:created xsi:type="dcterms:W3CDTF">2014-09-30T19:47:00Z</dcterms:created>
  <dcterms:modified xsi:type="dcterms:W3CDTF">2014-09-30T19:47:00Z</dcterms:modified>
</cp:coreProperties>
</file>